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4A40E" w14:textId="77777777" w:rsidR="008B232A" w:rsidRDefault="00E64481" w:rsidP="008B232A">
      <w:pPr>
        <w:rPr>
          <w:rFonts w:ascii="Arial" w:hAnsi="Arial" w:cs="Arial"/>
          <w:b/>
          <w:i/>
          <w:sz w:val="28"/>
        </w:rPr>
      </w:pPr>
      <w:r w:rsidRPr="00E6448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bookmarkStart w:id="0" w:name="OLE_LINK1"/>
      <w:bookmarkStart w:id="1" w:name="OLE_LINK2"/>
      <w:r w:rsidR="008B232A">
        <w:rPr>
          <w:rFonts w:ascii="Arial" w:hAnsi="Arial" w:cs="Arial"/>
          <w:b/>
          <w:i/>
          <w:noProof/>
          <w:sz w:val="28"/>
          <w:lang w:eastAsia="cs-CZ"/>
        </w:rPr>
        <w:drawing>
          <wp:anchor distT="0" distB="0" distL="114300" distR="114300" simplePos="0" relativeHeight="251659264" behindDoc="1" locked="1" layoutInCell="1" allowOverlap="1" wp14:anchorId="7F49CA25" wp14:editId="4CDCFC54">
            <wp:simplePos x="0" y="0"/>
            <wp:positionH relativeFrom="column">
              <wp:posOffset>4229100</wp:posOffset>
            </wp:positionH>
            <wp:positionV relativeFrom="page">
              <wp:posOffset>785495</wp:posOffset>
            </wp:positionV>
            <wp:extent cx="1828800" cy="914400"/>
            <wp:effectExtent l="0" t="0" r="0" b="0"/>
            <wp:wrapNone/>
            <wp:docPr id="1" name="Obrázek 1" descr="tn_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_NT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8" r="71930" b="83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68654" w14:textId="77777777" w:rsidR="008B232A" w:rsidRDefault="008B232A" w:rsidP="008B232A">
      <w:pPr>
        <w:rPr>
          <w:rFonts w:ascii="Arial" w:hAnsi="Arial" w:cs="Arial"/>
          <w:b/>
          <w:i/>
          <w:sz w:val="28"/>
        </w:rPr>
      </w:pPr>
    </w:p>
    <w:p w14:paraId="220C04CE" w14:textId="77777777" w:rsidR="008B232A" w:rsidRDefault="008B232A" w:rsidP="008B232A">
      <w:pPr>
        <w:rPr>
          <w:rFonts w:ascii="Arial" w:hAnsi="Arial" w:cs="Arial"/>
          <w:b/>
          <w:i/>
          <w:sz w:val="28"/>
        </w:rPr>
      </w:pPr>
    </w:p>
    <w:p w14:paraId="422126D5" w14:textId="77777777" w:rsidR="008B232A" w:rsidRPr="00FB5ADF" w:rsidRDefault="008B232A" w:rsidP="008B232A">
      <w:pPr>
        <w:jc w:val="both"/>
      </w:pPr>
      <w:r w:rsidRPr="008A35F8">
        <w:rPr>
          <w:rFonts w:ascii="Arial" w:hAnsi="Arial" w:cs="Arial"/>
          <w:b/>
          <w:i/>
          <w:sz w:val="28"/>
        </w:rPr>
        <w:t>Tisková zpráva</w:t>
      </w:r>
    </w:p>
    <w:p w14:paraId="0CDB849C" w14:textId="77777777" w:rsidR="008B232A" w:rsidRDefault="008B232A" w:rsidP="008B232A">
      <w:pPr>
        <w:jc w:val="both"/>
        <w:rPr>
          <w:rFonts w:ascii="Arial" w:hAnsi="Arial" w:cs="Arial"/>
          <w:sz w:val="18"/>
          <w:szCs w:val="18"/>
        </w:rPr>
      </w:pPr>
    </w:p>
    <w:p w14:paraId="5C7B163C" w14:textId="455F0530" w:rsidR="008B232A" w:rsidRPr="008A35F8" w:rsidRDefault="003E2F71" w:rsidP="008B23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</w:t>
      </w:r>
      <w:r w:rsidR="005226BD">
        <w:rPr>
          <w:rFonts w:ascii="Arial" w:hAnsi="Arial" w:cs="Arial"/>
          <w:sz w:val="18"/>
          <w:szCs w:val="18"/>
        </w:rPr>
        <w:t>. ledna 2017</w:t>
      </w:r>
    </w:p>
    <w:p w14:paraId="1581C428" w14:textId="77777777" w:rsidR="008B232A" w:rsidRPr="00621FEE" w:rsidRDefault="008B232A" w:rsidP="008B23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71F47D" w14:textId="7FD0716B" w:rsidR="008B232A" w:rsidRPr="0072684F" w:rsidRDefault="008B232A" w:rsidP="0072684F">
      <w:pPr>
        <w:jc w:val="both"/>
        <w:rPr>
          <w:rFonts w:ascii="Cambria" w:hAnsi="Cambria" w:cs="Arial"/>
          <w:b/>
          <w:i/>
          <w:color w:val="0090B2"/>
          <w:sz w:val="32"/>
        </w:rPr>
      </w:pPr>
      <w:r>
        <w:rPr>
          <w:rFonts w:ascii="Cambria" w:hAnsi="Cambria" w:cs="Arial"/>
          <w:b/>
          <w:i/>
          <w:color w:val="0090B2"/>
          <w:sz w:val="32"/>
        </w:rPr>
        <w:t>Ministr Jurečka převzal záštitu nad jedenáctým ročníkem Národního týdne manželství</w:t>
      </w:r>
      <w:bookmarkStart w:id="2" w:name="_GoBack"/>
      <w:bookmarkEnd w:id="2"/>
    </w:p>
    <w:p w14:paraId="073CBB25" w14:textId="59C54182" w:rsidR="0072684F" w:rsidRPr="0072684F" w:rsidRDefault="008B232A" w:rsidP="007268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Cambria" w:hAnsi="Cambria" w:cs="Arial"/>
        </w:rPr>
        <w:t>Již jedenáctý</w:t>
      </w:r>
      <w:r w:rsidRPr="00D004D6">
        <w:rPr>
          <w:rFonts w:ascii="Cambria" w:hAnsi="Cambria" w:cs="Arial"/>
        </w:rPr>
        <w:t xml:space="preserve"> ročník N</w:t>
      </w:r>
      <w:r>
        <w:rPr>
          <w:rFonts w:ascii="Cambria" w:hAnsi="Cambria" w:cs="Arial"/>
        </w:rPr>
        <w:t>árodního týdne</w:t>
      </w:r>
      <w:r w:rsidRPr="00D004D6">
        <w:rPr>
          <w:rFonts w:ascii="Cambria" w:hAnsi="Cambria" w:cs="Arial"/>
        </w:rPr>
        <w:t xml:space="preserve"> manželství</w:t>
      </w:r>
      <w:r w:rsidR="0072684F">
        <w:rPr>
          <w:rFonts w:ascii="Cambria" w:hAnsi="Cambria" w:cs="Arial"/>
        </w:rPr>
        <w:t>, nad nímž převzal záštitu ministr zemědělství a poslanec Parlamentu ČR za</w:t>
      </w:r>
      <w:r w:rsidR="0072684F" w:rsidRPr="008629AB">
        <w:rPr>
          <w:rFonts w:ascii="Cambria" w:hAnsi="Cambria" w:cs="Arial"/>
        </w:rPr>
        <w:t xml:space="preserve"> KDU-ČSL</w:t>
      </w:r>
      <w:r w:rsidR="0072684F">
        <w:rPr>
          <w:rFonts w:ascii="Cambria" w:hAnsi="Cambria" w:cs="Arial"/>
        </w:rPr>
        <w:t xml:space="preserve"> Ing. Marián Jurečka, bude zahájen tiskovou konferencí </w:t>
      </w:r>
      <w:r w:rsidR="0072684F">
        <w:rPr>
          <w:rFonts w:ascii="Calibri" w:hAnsi="Calibri" w:cs="Arial"/>
          <w:b/>
          <w:bCs/>
          <w:color w:val="000000"/>
        </w:rPr>
        <w:t>13.</w:t>
      </w:r>
      <w:r w:rsidR="0072684F" w:rsidRPr="00137997">
        <w:rPr>
          <w:rFonts w:ascii="Calibri" w:hAnsi="Calibri" w:cs="Arial"/>
          <w:b/>
          <w:bCs/>
          <w:color w:val="000000"/>
        </w:rPr>
        <w:t>února 201</w:t>
      </w:r>
      <w:r w:rsidR="0072684F">
        <w:rPr>
          <w:rFonts w:ascii="Calibri" w:hAnsi="Calibri" w:cs="Arial"/>
          <w:b/>
          <w:bCs/>
          <w:color w:val="000000"/>
        </w:rPr>
        <w:t>7 od 10:0</w:t>
      </w:r>
      <w:r w:rsidR="0072684F" w:rsidRPr="00137997">
        <w:rPr>
          <w:rFonts w:ascii="Calibri" w:hAnsi="Calibri" w:cs="Arial"/>
          <w:b/>
          <w:bCs/>
          <w:color w:val="000000"/>
        </w:rPr>
        <w:t>0 hod</w:t>
      </w:r>
      <w:r w:rsidR="0072684F">
        <w:rPr>
          <w:rFonts w:ascii="Calibri" w:hAnsi="Calibri" w:cs="Arial"/>
          <w:b/>
          <w:bCs/>
          <w:color w:val="000000"/>
        </w:rPr>
        <w:t xml:space="preserve">. </w:t>
      </w:r>
      <w:r w:rsidR="0072684F" w:rsidRPr="00137997">
        <w:rPr>
          <w:rFonts w:ascii="Calibri" w:hAnsi="Calibri" w:cs="Arial"/>
          <w:color w:val="000000"/>
        </w:rPr>
        <w:t>v budově Poslanecké sněmovny</w:t>
      </w:r>
      <w:r w:rsidR="0072684F">
        <w:rPr>
          <w:rFonts w:ascii="Calibri" w:hAnsi="Calibri" w:cs="Arial"/>
          <w:color w:val="000000"/>
        </w:rPr>
        <w:t xml:space="preserve">, </w:t>
      </w:r>
      <w:r w:rsidR="0072684F">
        <w:rPr>
          <w:rFonts w:ascii="Calibri" w:hAnsi="Calibri" w:cs="Arial"/>
          <w:lang w:eastAsia="cs-CZ"/>
        </w:rPr>
        <w:t>místnost č. 24 - kinosál, Sněmovní ulice č. 4</w:t>
      </w:r>
      <w:r w:rsidR="0072684F" w:rsidRPr="00137997">
        <w:rPr>
          <w:rFonts w:ascii="Calibri" w:hAnsi="Calibri" w:cs="Arial"/>
          <w:lang w:eastAsia="cs-CZ"/>
        </w:rPr>
        <w:t>, Praha 1.</w:t>
      </w:r>
    </w:p>
    <w:p w14:paraId="3E4F1AD4" w14:textId="70C5571F" w:rsidR="005F0C4D" w:rsidRPr="005F0C4D" w:rsidRDefault="008B232A" w:rsidP="005F0C4D">
      <w:pPr>
        <w:jc w:val="both"/>
        <w:rPr>
          <w:rFonts w:ascii="Cambria" w:hAnsi="Cambria" w:cs="Arial"/>
          <w:bCs/>
          <w:color w:val="000000"/>
        </w:rPr>
      </w:pPr>
      <w:r w:rsidRPr="005F0C4D">
        <w:rPr>
          <w:rFonts w:ascii="Cambria" w:hAnsi="Cambria" w:cs="Arial"/>
          <w:color w:val="000000"/>
        </w:rPr>
        <w:t xml:space="preserve">Svoje vystoupení na tiskové konferenci přislíbili kromě ministra Jurečky také europoslankyně Michaela Šojdrová, </w:t>
      </w:r>
      <w:r w:rsidR="005F0C4D" w:rsidRPr="005F0C4D">
        <w:rPr>
          <w:rFonts w:ascii="Cambria" w:hAnsi="Cambria" w:cs="Arial"/>
          <w:color w:val="000000"/>
        </w:rPr>
        <w:t xml:space="preserve">emeritní plzeňský biskup ŘKC </w:t>
      </w:r>
      <w:r w:rsidR="005F0C4D" w:rsidRPr="005F0C4D">
        <w:rPr>
          <w:rFonts w:ascii="Cambria" w:hAnsi="Cambria" w:cs="Arial"/>
          <w:bCs/>
          <w:color w:val="000000"/>
        </w:rPr>
        <w:t xml:space="preserve">František Radkovský, </w:t>
      </w:r>
      <w:r w:rsidR="005F0C4D" w:rsidRPr="005F0C4D">
        <w:rPr>
          <w:rFonts w:ascii="Cambria" w:hAnsi="Cambria" w:cs="Arial"/>
          <w:color w:val="000000"/>
        </w:rPr>
        <w:t>rodinná poradkyně a terapeutka Helena Klímová</w:t>
      </w:r>
      <w:r w:rsidR="00D569E5">
        <w:rPr>
          <w:rFonts w:ascii="Cambria" w:hAnsi="Cambria" w:cs="Arial"/>
          <w:color w:val="000000"/>
        </w:rPr>
        <w:t>,</w:t>
      </w:r>
      <w:r w:rsidR="005F0C4D" w:rsidRPr="005F0C4D">
        <w:rPr>
          <w:rFonts w:ascii="Cambria" w:hAnsi="Cambria" w:cs="Arial"/>
          <w:color w:val="000000"/>
        </w:rPr>
        <w:t xml:space="preserve"> </w:t>
      </w:r>
      <w:r w:rsidR="005F0C4D" w:rsidRPr="005F0C4D">
        <w:rPr>
          <w:rFonts w:ascii="Cambria" w:hAnsi="Cambria" w:cs="Arial"/>
          <w:bCs/>
          <w:color w:val="000000"/>
        </w:rPr>
        <w:t xml:space="preserve">Slavoj </w:t>
      </w:r>
      <w:proofErr w:type="spellStart"/>
      <w:r w:rsidR="006E19CE" w:rsidRPr="005F0C4D">
        <w:rPr>
          <w:rFonts w:ascii="Cambria" w:hAnsi="Cambria" w:cs="Arial"/>
          <w:bCs/>
          <w:color w:val="000000"/>
        </w:rPr>
        <w:t>Brichcín</w:t>
      </w:r>
      <w:proofErr w:type="spellEnd"/>
      <w:r w:rsidR="006E19CE" w:rsidRPr="005F0C4D">
        <w:rPr>
          <w:rFonts w:ascii="Cambria" w:hAnsi="Cambria" w:cs="Arial"/>
          <w:bCs/>
          <w:color w:val="000000"/>
        </w:rPr>
        <w:t xml:space="preserve"> – vedoucí</w:t>
      </w:r>
      <w:r w:rsidR="005F0C4D" w:rsidRPr="005F0C4D">
        <w:rPr>
          <w:rFonts w:ascii="Cambria" w:hAnsi="Cambria" w:cs="Arial"/>
          <w:color w:val="000000"/>
        </w:rPr>
        <w:t xml:space="preserve"> lékař sexuologického oddělení Praha Bohnice, lektorka a rodinná poradkyně Marie Nováková a psycholožka, terapeutka </w:t>
      </w:r>
      <w:r w:rsidR="005F0C4D" w:rsidRPr="005F0C4D">
        <w:rPr>
          <w:rFonts w:ascii="Cambria" w:hAnsi="Cambria" w:cs="Arial"/>
          <w:bCs/>
          <w:color w:val="000000"/>
        </w:rPr>
        <w:t>a autorka Jiřina Prekopová</w:t>
      </w:r>
      <w:r w:rsidR="00891FF4">
        <w:rPr>
          <w:rFonts w:ascii="Cambria" w:hAnsi="Cambria" w:cs="Arial"/>
          <w:bCs/>
          <w:color w:val="000000"/>
        </w:rPr>
        <w:t xml:space="preserve"> a známý český kuchař Filip </w:t>
      </w:r>
      <w:proofErr w:type="spellStart"/>
      <w:r w:rsidR="00891FF4">
        <w:rPr>
          <w:rFonts w:ascii="Cambria" w:hAnsi="Cambria" w:cs="Arial"/>
          <w:bCs/>
          <w:color w:val="000000"/>
        </w:rPr>
        <w:t>Sajler</w:t>
      </w:r>
      <w:proofErr w:type="spellEnd"/>
      <w:r w:rsidR="005F0C4D" w:rsidRPr="005F0C4D">
        <w:rPr>
          <w:rFonts w:ascii="Cambria" w:hAnsi="Cambria" w:cs="Arial"/>
          <w:bCs/>
          <w:color w:val="000000"/>
        </w:rPr>
        <w:t>.</w:t>
      </w:r>
    </w:p>
    <w:p w14:paraId="3DB306B5" w14:textId="42051538" w:rsidR="00721F76" w:rsidRDefault="00721F76" w:rsidP="00721F76">
      <w:pPr>
        <w:jc w:val="both"/>
        <w:rPr>
          <w:rFonts w:ascii="Cambria" w:hAnsi="Cambria" w:cs="Arial"/>
          <w:color w:val="000000"/>
        </w:rPr>
      </w:pPr>
      <w:r w:rsidRPr="00721F76">
        <w:rPr>
          <w:rFonts w:ascii="Cambria" w:hAnsi="Cambria" w:cs="Arial"/>
          <w:color w:val="000000"/>
        </w:rPr>
        <w:t xml:space="preserve">Množství kreativních nápadů a zkušeností, jak tvořit jedinečná manželství, budou lidé </w:t>
      </w:r>
      <w:r>
        <w:rPr>
          <w:rFonts w:ascii="Cambria" w:hAnsi="Cambria" w:cs="Arial"/>
          <w:color w:val="000000"/>
        </w:rPr>
        <w:t xml:space="preserve">v rámci NTM </w:t>
      </w:r>
      <w:r w:rsidRPr="00721F76">
        <w:rPr>
          <w:rFonts w:ascii="Cambria" w:hAnsi="Cambria" w:cs="Arial"/>
          <w:color w:val="000000"/>
        </w:rPr>
        <w:t xml:space="preserve">sdílet na akcích a v prostorách místních komunit, občanských sdružení, církví, rodinných a mateřských center, s odborníky i laiky. </w:t>
      </w:r>
      <w:r w:rsidR="00891FF4">
        <w:rPr>
          <w:rFonts w:ascii="Cambria" w:hAnsi="Cambria" w:cs="Arial"/>
          <w:color w:val="000000"/>
        </w:rPr>
        <w:t xml:space="preserve">Jejich seznam v jednotlivých městech a </w:t>
      </w:r>
      <w:r w:rsidR="0090617D">
        <w:rPr>
          <w:rFonts w:ascii="Cambria" w:hAnsi="Cambria" w:cs="Arial"/>
          <w:color w:val="000000"/>
        </w:rPr>
        <w:t>k</w:t>
      </w:r>
      <w:r w:rsidR="00891FF4">
        <w:rPr>
          <w:rFonts w:ascii="Cambria" w:hAnsi="Cambria" w:cs="Arial"/>
          <w:color w:val="000000"/>
        </w:rPr>
        <w:t xml:space="preserve">rajích je možné najít na stránkách </w:t>
      </w:r>
      <w:hyperlink r:id="rId5" w:history="1">
        <w:r w:rsidR="00891FF4" w:rsidRPr="00EC38D0">
          <w:rPr>
            <w:rStyle w:val="Hypertextovodkaz"/>
            <w:rFonts w:ascii="Cambria" w:hAnsi="Cambria" w:cs="Arial"/>
          </w:rPr>
          <w:t>www.tydenmanzelstvi.cz</w:t>
        </w:r>
      </w:hyperlink>
      <w:r w:rsidR="00891FF4">
        <w:rPr>
          <w:rFonts w:ascii="Cambria" w:hAnsi="Cambria" w:cs="Arial"/>
          <w:color w:val="000000"/>
        </w:rPr>
        <w:t xml:space="preserve">. </w:t>
      </w:r>
      <w:r w:rsidRPr="00721F76">
        <w:rPr>
          <w:rFonts w:ascii="Cambria" w:hAnsi="Cambria" w:cs="Arial"/>
          <w:color w:val="000000"/>
        </w:rPr>
        <w:t xml:space="preserve">Jejich cílem je nabídnout příležitost pro všechny páry udělat něco malého pro svůj vztah a společně oslavit </w:t>
      </w:r>
      <w:r w:rsidR="00300BF9">
        <w:rPr>
          <w:rFonts w:ascii="Cambria" w:hAnsi="Cambria" w:cs="Arial"/>
          <w:color w:val="000000"/>
        </w:rPr>
        <w:t>hloubku a smysl</w:t>
      </w:r>
      <w:r w:rsidRPr="00721F76">
        <w:rPr>
          <w:rFonts w:ascii="Cambria" w:hAnsi="Cambria" w:cs="Arial"/>
          <w:color w:val="000000"/>
        </w:rPr>
        <w:t xml:space="preserve"> manželství, kter</w:t>
      </w:r>
      <w:r w:rsidR="00300BF9">
        <w:rPr>
          <w:rFonts w:ascii="Cambria" w:hAnsi="Cambria" w:cs="Arial"/>
          <w:color w:val="000000"/>
        </w:rPr>
        <w:t xml:space="preserve">é je i přes </w:t>
      </w:r>
      <w:r w:rsidR="00891FF4">
        <w:rPr>
          <w:rFonts w:ascii="Cambria" w:hAnsi="Cambria" w:cs="Arial"/>
          <w:color w:val="000000"/>
        </w:rPr>
        <w:t xml:space="preserve">různé problémy, které se pojí snad s každým vztahem, </w:t>
      </w:r>
      <w:r w:rsidRPr="00721F76">
        <w:rPr>
          <w:rFonts w:ascii="Cambria" w:hAnsi="Cambria" w:cs="Arial"/>
          <w:color w:val="000000"/>
        </w:rPr>
        <w:t>podle průzkumů pro většinu lidí stále tím nejdůležitějším.</w:t>
      </w:r>
    </w:p>
    <w:p w14:paraId="5593BD7B" w14:textId="6FFC65BF" w:rsidR="005F0C4D" w:rsidRPr="003E2F71" w:rsidRDefault="004E38AA" w:rsidP="005F0C4D">
      <w:pPr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Kromě řady politiků podpořily NTM i další osobnosti. </w:t>
      </w:r>
      <w:r w:rsidR="00891FF4" w:rsidRPr="0090617D">
        <w:rPr>
          <w:rFonts w:ascii="Cambria" w:hAnsi="Cambria" w:cs="Arial"/>
          <w:color w:val="000000"/>
        </w:rPr>
        <w:t xml:space="preserve">Prof. MUDr. Ivo Skalský, </w:t>
      </w:r>
      <w:r w:rsidR="006E19CE" w:rsidRPr="0090617D">
        <w:rPr>
          <w:rFonts w:ascii="Cambria" w:hAnsi="Cambria" w:cs="Arial"/>
          <w:color w:val="000000"/>
        </w:rPr>
        <w:t>př</w:t>
      </w:r>
      <w:r w:rsidR="00891FF4" w:rsidRPr="0090617D">
        <w:rPr>
          <w:rFonts w:ascii="Cambria" w:hAnsi="Cambria" w:cs="Arial"/>
          <w:color w:val="000000"/>
        </w:rPr>
        <w:t xml:space="preserve">ednosta </w:t>
      </w:r>
      <w:proofErr w:type="spellStart"/>
      <w:r w:rsidR="00891FF4" w:rsidRPr="0090617D">
        <w:rPr>
          <w:rFonts w:ascii="Cambria" w:hAnsi="Cambria" w:cs="Arial"/>
          <w:color w:val="000000"/>
        </w:rPr>
        <w:t>Kardiocentra</w:t>
      </w:r>
      <w:proofErr w:type="spellEnd"/>
      <w:r w:rsidR="00891FF4" w:rsidRPr="0090617D">
        <w:rPr>
          <w:rFonts w:ascii="Cambria" w:hAnsi="Cambria" w:cs="Arial"/>
          <w:color w:val="000000"/>
        </w:rPr>
        <w:t xml:space="preserve"> Na Homolce</w:t>
      </w:r>
      <w:r w:rsidR="006E19CE" w:rsidRPr="0090617D">
        <w:rPr>
          <w:rFonts w:ascii="Cambria" w:hAnsi="Cambria" w:cs="Arial"/>
          <w:color w:val="000000"/>
        </w:rPr>
        <w:t xml:space="preserve">, </w:t>
      </w:r>
      <w:r w:rsidR="00891FF4" w:rsidRPr="0090617D">
        <w:rPr>
          <w:rFonts w:ascii="Cambria" w:hAnsi="Cambria" w:cs="Arial"/>
          <w:color w:val="000000"/>
        </w:rPr>
        <w:t xml:space="preserve">který operoval například prasklou aortu spisovatele Michaela </w:t>
      </w:r>
      <w:proofErr w:type="spellStart"/>
      <w:r w:rsidR="00891FF4" w:rsidRPr="0090617D">
        <w:rPr>
          <w:rFonts w:ascii="Cambria" w:hAnsi="Cambria" w:cs="Arial"/>
          <w:color w:val="000000"/>
        </w:rPr>
        <w:t>Viewega</w:t>
      </w:r>
      <w:proofErr w:type="spellEnd"/>
      <w:r w:rsidR="00891FF4" w:rsidRPr="0090617D">
        <w:rPr>
          <w:rFonts w:ascii="Cambria" w:hAnsi="Cambria" w:cs="Arial"/>
          <w:color w:val="000000"/>
        </w:rPr>
        <w:t>, spolu se svou manželkou</w:t>
      </w:r>
      <w:r w:rsidR="006E19CE" w:rsidRPr="0090617D">
        <w:rPr>
          <w:rFonts w:ascii="Cambria" w:hAnsi="Cambria" w:cs="Arial"/>
          <w:color w:val="000000"/>
        </w:rPr>
        <w:t xml:space="preserve"> </w:t>
      </w:r>
      <w:r w:rsidR="00891FF4" w:rsidRPr="0090617D">
        <w:rPr>
          <w:rFonts w:ascii="Cambria" w:hAnsi="Cambria" w:cs="Arial"/>
          <w:color w:val="000000"/>
        </w:rPr>
        <w:t>MUDR. Marií</w:t>
      </w:r>
      <w:r w:rsidR="006E19CE" w:rsidRPr="0090617D">
        <w:rPr>
          <w:rFonts w:ascii="Cambria" w:hAnsi="Cambria" w:cs="Arial"/>
          <w:color w:val="000000"/>
        </w:rPr>
        <w:t xml:space="preserve"> Skalsk</w:t>
      </w:r>
      <w:r w:rsidR="00891FF4" w:rsidRPr="0090617D">
        <w:rPr>
          <w:rFonts w:ascii="Cambria" w:hAnsi="Cambria" w:cs="Arial"/>
          <w:color w:val="000000"/>
        </w:rPr>
        <w:t>ou</w:t>
      </w:r>
      <w:r w:rsidR="00891FF4" w:rsidRPr="00A36CBF">
        <w:rPr>
          <w:rFonts w:ascii="Cambria" w:hAnsi="Cambria" w:cs="Arial"/>
          <w:color w:val="000000"/>
        </w:rPr>
        <w:t xml:space="preserve"> pro NTM </w:t>
      </w:r>
      <w:r w:rsidR="00A36CBF" w:rsidRPr="00A36CBF">
        <w:rPr>
          <w:rFonts w:ascii="Cambria" w:hAnsi="Cambria" w:cs="Arial"/>
          <w:color w:val="000000"/>
        </w:rPr>
        <w:t>shrnuli svůj “Recept na dobré manželství”, což je motto celého letošního ročníku.</w:t>
      </w:r>
      <w:r w:rsidR="00891FF4" w:rsidRPr="00A36CBF">
        <w:rPr>
          <w:rFonts w:ascii="Cambria" w:hAnsi="Cambria" w:cs="Arial"/>
          <w:color w:val="000000"/>
        </w:rPr>
        <w:t xml:space="preserve"> </w:t>
      </w:r>
      <w:r w:rsidR="006E19CE" w:rsidRPr="00A36CBF">
        <w:rPr>
          <w:rFonts w:ascii="Cambria" w:hAnsi="Cambria" w:cs="Arial"/>
          <w:color w:val="000000"/>
        </w:rPr>
        <w:t>"Manželství je zásadní opěrný bod našeho života. Je to výzva stran tolerance, trpělivosti, umění komunikace, obětavosti. Odměnou je nepřenositelné souznění v tom, co je pro nás zásadní, bezpečí, hrdost, bezpodmíne</w:t>
      </w:r>
      <w:r w:rsidR="00A36CBF" w:rsidRPr="00A36CBF">
        <w:rPr>
          <w:rFonts w:ascii="Cambria" w:hAnsi="Cambria" w:cs="Arial"/>
          <w:color w:val="000000"/>
        </w:rPr>
        <w:t>čná podpora a respekt i</w:t>
      </w:r>
      <w:r w:rsidR="006E19CE" w:rsidRPr="00A36CBF">
        <w:rPr>
          <w:rFonts w:ascii="Cambria" w:hAnsi="Cambria" w:cs="Arial"/>
          <w:color w:val="000000"/>
        </w:rPr>
        <w:t xml:space="preserve"> znásobení společných radostí a dělení společných starostí."</w:t>
      </w:r>
    </w:p>
    <w:p w14:paraId="5D7F2636" w14:textId="77777777" w:rsidR="000B4903" w:rsidRPr="008F7785" w:rsidRDefault="000B4903" w:rsidP="000B49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7785">
        <w:rPr>
          <w:rFonts w:ascii="Arial" w:hAnsi="Arial" w:cs="Arial"/>
          <w:sz w:val="18"/>
          <w:szCs w:val="18"/>
        </w:rPr>
        <w:t>KONEC</w:t>
      </w:r>
    </w:p>
    <w:p w14:paraId="71E9C7C5" w14:textId="77777777" w:rsidR="000B4903" w:rsidRDefault="000B4903" w:rsidP="008B232A">
      <w:pPr>
        <w:shd w:val="clear" w:color="auto" w:fill="FFFFFF"/>
        <w:jc w:val="both"/>
        <w:rPr>
          <w:rFonts w:ascii="Cambria" w:hAnsi="Cambria" w:cs="Arial"/>
          <w:color w:val="000000"/>
        </w:rPr>
      </w:pPr>
    </w:p>
    <w:p w14:paraId="30A1CED2" w14:textId="77777777" w:rsidR="008B232A" w:rsidRDefault="008B232A" w:rsidP="008B232A">
      <w:pPr>
        <w:shd w:val="clear" w:color="auto" w:fill="FFFFFF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Více informací o kampani a akcích je možné nalézt na stránkách </w:t>
      </w:r>
      <w:hyperlink r:id="rId6" w:history="1">
        <w:r w:rsidRPr="00E32C1D">
          <w:rPr>
            <w:rStyle w:val="Hypertextovodkaz"/>
            <w:rFonts w:ascii="Cambria" w:hAnsi="Cambria" w:cs="Arial"/>
          </w:rPr>
          <w:t>www.tydenmanzelstvi.cz</w:t>
        </w:r>
      </w:hyperlink>
      <w:r>
        <w:rPr>
          <w:rFonts w:ascii="Cambria" w:hAnsi="Cambria" w:cs="Arial"/>
          <w:color w:val="000000"/>
        </w:rPr>
        <w:t xml:space="preserve"> a </w:t>
      </w:r>
      <w:hyperlink r:id="rId7" w:history="1">
        <w:r w:rsidRPr="00E32C1D">
          <w:rPr>
            <w:rStyle w:val="Hypertextovodkaz"/>
            <w:rFonts w:ascii="Cambria" w:hAnsi="Cambria" w:cs="Arial"/>
          </w:rPr>
          <w:t>www.facebook.com/tydenmanzelstvi</w:t>
        </w:r>
      </w:hyperlink>
      <w:r>
        <w:rPr>
          <w:rFonts w:ascii="Cambria" w:hAnsi="Cambria" w:cs="Arial"/>
          <w:color w:val="000000"/>
        </w:rPr>
        <w:t xml:space="preserve"> </w:t>
      </w:r>
      <w:bookmarkEnd w:id="0"/>
      <w:bookmarkEnd w:id="1"/>
    </w:p>
    <w:p w14:paraId="4A882AAD" w14:textId="77777777" w:rsidR="008B232A" w:rsidRPr="000B4903" w:rsidRDefault="008B232A" w:rsidP="000B4903">
      <w:pPr>
        <w:spacing w:after="0" w:line="240" w:lineRule="auto"/>
        <w:jc w:val="both"/>
        <w:rPr>
          <w:rFonts w:asciiTheme="majorHAnsi" w:hAnsiTheme="majorHAnsi" w:cs="Arial"/>
          <w:i/>
        </w:rPr>
      </w:pPr>
    </w:p>
    <w:p w14:paraId="64DA0743" w14:textId="77777777" w:rsidR="008B232A" w:rsidRPr="000B4903" w:rsidRDefault="008B232A" w:rsidP="000B4903">
      <w:pPr>
        <w:spacing w:after="0" w:line="240" w:lineRule="auto"/>
        <w:jc w:val="both"/>
        <w:rPr>
          <w:rFonts w:asciiTheme="majorHAnsi" w:hAnsiTheme="majorHAnsi" w:cs="Arial"/>
          <w:i/>
        </w:rPr>
      </w:pPr>
      <w:r w:rsidRPr="000B4903">
        <w:rPr>
          <w:rFonts w:asciiTheme="majorHAnsi" w:hAnsiTheme="majorHAnsi" w:cs="Arial"/>
          <w:i/>
        </w:rPr>
        <w:t>Pro další informace kontaktujte:</w:t>
      </w:r>
    </w:p>
    <w:p w14:paraId="1B557C12" w14:textId="77777777" w:rsidR="008B232A" w:rsidRPr="000B4903" w:rsidRDefault="008B232A" w:rsidP="000B4903">
      <w:pPr>
        <w:spacing w:after="0" w:line="240" w:lineRule="auto"/>
        <w:jc w:val="both"/>
        <w:rPr>
          <w:rFonts w:asciiTheme="majorHAnsi" w:hAnsiTheme="majorHAnsi" w:cs="Arial"/>
        </w:rPr>
      </w:pPr>
    </w:p>
    <w:p w14:paraId="39857324" w14:textId="77777777" w:rsidR="008B232A" w:rsidRPr="000B4903" w:rsidRDefault="008B232A" w:rsidP="000B4903">
      <w:pPr>
        <w:spacing w:after="0" w:line="240" w:lineRule="auto"/>
        <w:jc w:val="both"/>
        <w:rPr>
          <w:rFonts w:asciiTheme="majorHAnsi" w:hAnsiTheme="majorHAnsi" w:cs="Arial"/>
        </w:rPr>
      </w:pPr>
      <w:r w:rsidRPr="000B4903">
        <w:rPr>
          <w:rFonts w:asciiTheme="majorHAnsi" w:hAnsiTheme="majorHAnsi" w:cs="Arial"/>
          <w:b/>
        </w:rPr>
        <w:t>Petr Adame</w:t>
      </w:r>
      <w:r w:rsidRPr="000B4903">
        <w:rPr>
          <w:rFonts w:asciiTheme="majorHAnsi" w:hAnsiTheme="majorHAnsi" w:cs="Arial"/>
        </w:rPr>
        <w:t>, koordinátor NTM</w:t>
      </w:r>
    </w:p>
    <w:p w14:paraId="4F9EF32F" w14:textId="77777777" w:rsidR="008B232A" w:rsidRPr="000B4903" w:rsidRDefault="008B232A" w:rsidP="000B4903">
      <w:pPr>
        <w:spacing w:after="0" w:line="240" w:lineRule="auto"/>
        <w:jc w:val="both"/>
        <w:rPr>
          <w:rFonts w:asciiTheme="majorHAnsi" w:hAnsiTheme="majorHAnsi" w:cs="Arial"/>
        </w:rPr>
      </w:pPr>
      <w:r w:rsidRPr="000B4903">
        <w:rPr>
          <w:rFonts w:asciiTheme="majorHAnsi" w:hAnsiTheme="majorHAnsi" w:cs="Arial"/>
        </w:rPr>
        <w:t>Telefon: 605 874 765</w:t>
      </w:r>
    </w:p>
    <w:p w14:paraId="1FE43A60" w14:textId="77777777" w:rsidR="008B232A" w:rsidRPr="000B4903" w:rsidRDefault="008B232A" w:rsidP="000B4903">
      <w:pPr>
        <w:spacing w:after="0" w:line="240" w:lineRule="auto"/>
        <w:jc w:val="both"/>
        <w:rPr>
          <w:rFonts w:asciiTheme="majorHAnsi" w:hAnsiTheme="majorHAnsi" w:cs="Arial"/>
        </w:rPr>
      </w:pPr>
      <w:r w:rsidRPr="000B4903">
        <w:rPr>
          <w:rFonts w:asciiTheme="majorHAnsi" w:hAnsiTheme="majorHAnsi" w:cs="Arial"/>
        </w:rPr>
        <w:t xml:space="preserve">Email:adame@tydenmanzelstvi.cz </w:t>
      </w:r>
    </w:p>
    <w:p w14:paraId="11A048B9" w14:textId="77777777" w:rsidR="008B232A" w:rsidRPr="000B4903" w:rsidRDefault="008B232A" w:rsidP="000B4903">
      <w:pPr>
        <w:spacing w:after="0" w:line="240" w:lineRule="auto"/>
        <w:jc w:val="both"/>
        <w:rPr>
          <w:rFonts w:asciiTheme="majorHAnsi" w:hAnsiTheme="majorHAnsi" w:cs="Arial"/>
        </w:rPr>
      </w:pPr>
    </w:p>
    <w:p w14:paraId="4D129E7F" w14:textId="77777777" w:rsidR="008B232A" w:rsidRPr="000B4903" w:rsidRDefault="008B232A" w:rsidP="000B4903">
      <w:pPr>
        <w:spacing w:after="0" w:line="240" w:lineRule="auto"/>
        <w:jc w:val="both"/>
        <w:rPr>
          <w:rFonts w:asciiTheme="majorHAnsi" w:hAnsiTheme="majorHAnsi" w:cs="Arial"/>
        </w:rPr>
      </w:pPr>
      <w:r w:rsidRPr="000B4903">
        <w:rPr>
          <w:rFonts w:asciiTheme="majorHAnsi" w:hAnsiTheme="majorHAnsi" w:cs="Arial"/>
          <w:b/>
        </w:rPr>
        <w:t>Mgr. Jiří Unger</w:t>
      </w:r>
      <w:r w:rsidRPr="000B4903">
        <w:rPr>
          <w:rFonts w:asciiTheme="majorHAnsi" w:hAnsiTheme="majorHAnsi" w:cs="Arial"/>
        </w:rPr>
        <w:t>, tiskový mluvčí NTM</w:t>
      </w:r>
    </w:p>
    <w:p w14:paraId="5E575E4E" w14:textId="77777777" w:rsidR="008B232A" w:rsidRPr="000B4903" w:rsidRDefault="008B232A" w:rsidP="000B4903">
      <w:pPr>
        <w:spacing w:after="0" w:line="240" w:lineRule="auto"/>
        <w:jc w:val="both"/>
        <w:rPr>
          <w:rFonts w:asciiTheme="majorHAnsi" w:hAnsiTheme="majorHAnsi" w:cs="Arial"/>
        </w:rPr>
      </w:pPr>
      <w:r w:rsidRPr="000B4903">
        <w:rPr>
          <w:rFonts w:asciiTheme="majorHAnsi" w:hAnsiTheme="majorHAnsi" w:cs="Arial"/>
        </w:rPr>
        <w:t>Telefon:777 842 000</w:t>
      </w:r>
    </w:p>
    <w:p w14:paraId="58C9ACF4" w14:textId="77777777" w:rsidR="000B4903" w:rsidRPr="000B4903" w:rsidRDefault="008B232A" w:rsidP="000B4903">
      <w:pPr>
        <w:spacing w:after="0" w:line="240" w:lineRule="auto"/>
        <w:jc w:val="both"/>
        <w:rPr>
          <w:rFonts w:asciiTheme="majorHAnsi" w:hAnsiTheme="majorHAnsi" w:cs="Arial"/>
        </w:rPr>
      </w:pPr>
      <w:r w:rsidRPr="000B4903">
        <w:rPr>
          <w:rFonts w:asciiTheme="majorHAnsi" w:hAnsiTheme="majorHAnsi" w:cs="Arial"/>
        </w:rPr>
        <w:t>Email:unger@tydenmanzelstvi.cz</w:t>
      </w:r>
    </w:p>
    <w:p w14:paraId="4BFCE595" w14:textId="77777777" w:rsidR="000B4903" w:rsidRPr="000B4903" w:rsidRDefault="000B4903" w:rsidP="000B4903">
      <w:pPr>
        <w:spacing w:after="0" w:line="240" w:lineRule="auto"/>
        <w:jc w:val="both"/>
        <w:rPr>
          <w:rFonts w:asciiTheme="majorHAnsi" w:hAnsiTheme="majorHAnsi" w:cs="Arial"/>
        </w:rPr>
      </w:pPr>
    </w:p>
    <w:p w14:paraId="40004FE8" w14:textId="77777777" w:rsidR="000B4903" w:rsidRPr="000B4903" w:rsidRDefault="000B4903" w:rsidP="000B4903">
      <w:pPr>
        <w:spacing w:after="0" w:line="240" w:lineRule="auto"/>
        <w:jc w:val="both"/>
        <w:rPr>
          <w:rFonts w:asciiTheme="majorHAnsi" w:hAnsiTheme="majorHAnsi" w:cs="Arial"/>
          <w:bCs/>
        </w:rPr>
      </w:pPr>
      <w:r w:rsidRPr="000B4903">
        <w:rPr>
          <w:rFonts w:asciiTheme="majorHAnsi" w:hAnsiTheme="majorHAnsi" w:cs="Arial"/>
          <w:b/>
          <w:bCs/>
        </w:rPr>
        <w:t xml:space="preserve">Ing. Mgr. Marie Nováková, </w:t>
      </w:r>
      <w:r w:rsidRPr="000B4903">
        <w:rPr>
          <w:rFonts w:asciiTheme="majorHAnsi" w:hAnsiTheme="majorHAnsi" w:cs="Arial"/>
          <w:bCs/>
        </w:rPr>
        <w:t>2. tisková mluvčí NTM</w:t>
      </w:r>
    </w:p>
    <w:p w14:paraId="67065BC2" w14:textId="77777777" w:rsidR="000B4903" w:rsidRPr="000B4903" w:rsidRDefault="000B4903" w:rsidP="000B4903">
      <w:pPr>
        <w:spacing w:after="0" w:line="240" w:lineRule="auto"/>
        <w:jc w:val="both"/>
        <w:rPr>
          <w:rFonts w:asciiTheme="majorHAnsi" w:hAnsiTheme="majorHAnsi" w:cs="Arial"/>
        </w:rPr>
      </w:pPr>
      <w:r w:rsidRPr="000B4903">
        <w:rPr>
          <w:rFonts w:asciiTheme="majorHAnsi" w:hAnsiTheme="majorHAnsi" w:cs="Arial"/>
          <w:bCs/>
        </w:rPr>
        <w:t xml:space="preserve">Telefon: </w:t>
      </w:r>
      <w:r w:rsidRPr="000B4903">
        <w:rPr>
          <w:rFonts w:asciiTheme="majorHAnsi" w:hAnsiTheme="majorHAnsi" w:cs="Arial"/>
        </w:rPr>
        <w:t>775 204 208</w:t>
      </w:r>
    </w:p>
    <w:p w14:paraId="79FB1191" w14:textId="77777777" w:rsidR="000B4903" w:rsidRPr="000B4903" w:rsidRDefault="000B4903" w:rsidP="000B4903">
      <w:pPr>
        <w:spacing w:after="0" w:line="240" w:lineRule="auto"/>
        <w:jc w:val="both"/>
        <w:rPr>
          <w:rFonts w:asciiTheme="majorHAnsi" w:hAnsiTheme="majorHAnsi" w:cs="Arial"/>
        </w:rPr>
      </w:pPr>
      <w:r w:rsidRPr="000B4903">
        <w:rPr>
          <w:rFonts w:asciiTheme="majorHAnsi" w:hAnsiTheme="majorHAnsi" w:cs="Arial"/>
          <w:bCs/>
        </w:rPr>
        <w:t xml:space="preserve">Email: </w:t>
      </w:r>
      <w:hyperlink r:id="rId8" w:history="1">
        <w:r w:rsidRPr="000B4903">
          <w:rPr>
            <w:rStyle w:val="Hypertextovodkaz"/>
            <w:rFonts w:asciiTheme="majorHAnsi" w:hAnsiTheme="majorHAnsi" w:cs="Arial"/>
            <w:bCs/>
            <w:color w:val="auto"/>
          </w:rPr>
          <w:t>novakova@tydenmanzelstvi.cz</w:t>
        </w:r>
      </w:hyperlink>
    </w:p>
    <w:p w14:paraId="2FDDDDB0" w14:textId="77777777" w:rsidR="008B232A" w:rsidRPr="000B4903" w:rsidRDefault="008B232A" w:rsidP="000B4903">
      <w:pPr>
        <w:spacing w:after="0" w:line="240" w:lineRule="auto"/>
        <w:jc w:val="both"/>
        <w:rPr>
          <w:rFonts w:asciiTheme="majorHAnsi" w:hAnsiTheme="majorHAnsi" w:cs="Arial"/>
          <w:lang w:val="sv-SE"/>
        </w:rPr>
      </w:pPr>
      <w:r w:rsidRPr="000B4903">
        <w:rPr>
          <w:rFonts w:asciiTheme="majorHAnsi" w:hAnsiTheme="majorHAnsi" w:cs="Arial"/>
        </w:rPr>
        <w:t xml:space="preserve"> </w:t>
      </w:r>
      <w:r w:rsidRPr="000B4903">
        <w:rPr>
          <w:rFonts w:asciiTheme="majorHAnsi" w:hAnsiTheme="majorHAnsi" w:cs="Arial"/>
          <w:lang w:val="sv-SE"/>
        </w:rPr>
        <w:t xml:space="preserve"> </w:t>
      </w:r>
    </w:p>
    <w:p w14:paraId="0FBA5847" w14:textId="5166CE12" w:rsidR="000B4903" w:rsidRPr="003E2F71" w:rsidRDefault="003E2F71" w:rsidP="003E2F71">
      <w:pPr>
        <w:spacing w:after="0" w:line="240" w:lineRule="auto"/>
        <w:jc w:val="both"/>
      </w:pPr>
      <w:hyperlink r:id="rId9" w:history="1"/>
    </w:p>
    <w:p w14:paraId="7AD95975" w14:textId="77777777" w:rsidR="008B232A" w:rsidRPr="00D30DC0" w:rsidRDefault="008B232A" w:rsidP="008B232A">
      <w:pPr>
        <w:shd w:val="clear" w:color="auto" w:fill="FFFFFF"/>
        <w:jc w:val="both"/>
        <w:rPr>
          <w:rFonts w:ascii="Cambria" w:hAnsi="Cambria" w:cs="Arial"/>
          <w:color w:val="000000"/>
          <w:sz w:val="20"/>
          <w:szCs w:val="20"/>
        </w:rPr>
      </w:pPr>
      <w:r w:rsidRPr="000B4903">
        <w:rPr>
          <w:rFonts w:ascii="Cambria" w:hAnsi="Cambria" w:cs="Arial"/>
          <w:b/>
          <w:color w:val="000000"/>
          <w:sz w:val="20"/>
          <w:szCs w:val="20"/>
        </w:rPr>
        <w:t>Národní týden manželství</w:t>
      </w:r>
      <w:r w:rsidRPr="00D30DC0">
        <w:rPr>
          <w:rFonts w:ascii="Cambria" w:hAnsi="Cambria" w:cs="Arial"/>
          <w:color w:val="000000"/>
          <w:sz w:val="20"/>
          <w:szCs w:val="20"/>
        </w:rPr>
        <w:t xml:space="preserve"> vznikl v roce 1996 ve Velké Británii, v roce 2007 se poprvé konal v ČR a v současné době se připravuje ve více než dvaceti dalších zemích světa. Cílem akce je posílit vztahy v manželství a zvýraznit potřebu zabývat se otázkou vztahových dovedností jako předpokladů dobrého manželství a též motivovat laickou a odbornou veřejnost, média i veřejně známé osobnosti, aby alespoň jednou za rok podpořili důležitost manželství. Kromě ČR se k iniciativě připojily další země, např. Austrálie, Belgie, Irská republika, Maďarsko, Německo, Nizozemí, Rumunsko, Slovensko, Severní Irsko, Švýcarsko</w:t>
      </w:r>
      <w:r w:rsidR="00E37408">
        <w:rPr>
          <w:rFonts w:ascii="Cambria" w:hAnsi="Cambria" w:cs="Arial"/>
          <w:color w:val="000000"/>
          <w:sz w:val="20"/>
          <w:szCs w:val="20"/>
        </w:rPr>
        <w:t>, Polsko</w:t>
      </w:r>
      <w:r w:rsidRPr="00D30DC0">
        <w:rPr>
          <w:rFonts w:ascii="Cambria" w:hAnsi="Cambria" w:cs="Arial"/>
          <w:color w:val="000000"/>
          <w:sz w:val="20"/>
          <w:szCs w:val="20"/>
        </w:rPr>
        <w:t xml:space="preserve"> a USA.  Partnery NTM v ČR jsou Síť mateřských center, Společnost pro podporu rodiny, Etické fórum ČR, Asociace manželských poradců, nakladatelství Návrat domů, ACET, </w:t>
      </w:r>
      <w:r w:rsidRPr="00D30DC0">
        <w:rPr>
          <w:rFonts w:ascii="Cambria" w:hAnsi="Cambria" w:cs="Arial"/>
          <w:bCs/>
          <w:color w:val="000000"/>
          <w:sz w:val="20"/>
          <w:szCs w:val="20"/>
        </w:rPr>
        <w:t xml:space="preserve">Českomoravská asociace Klubů dvojčat a </w:t>
      </w:r>
      <w:proofErr w:type="spellStart"/>
      <w:r w:rsidRPr="00D30DC0">
        <w:rPr>
          <w:rFonts w:ascii="Cambria" w:hAnsi="Cambria" w:cs="Arial"/>
          <w:bCs/>
          <w:color w:val="000000"/>
          <w:sz w:val="20"/>
          <w:szCs w:val="20"/>
        </w:rPr>
        <w:t>více</w:t>
      </w:r>
      <w:r w:rsidR="00C47589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D30DC0">
        <w:rPr>
          <w:rFonts w:ascii="Cambria" w:hAnsi="Cambria" w:cs="Arial"/>
          <w:bCs/>
          <w:color w:val="000000"/>
          <w:sz w:val="20"/>
          <w:szCs w:val="20"/>
        </w:rPr>
        <w:t>čat</w:t>
      </w:r>
      <w:proofErr w:type="spellEnd"/>
      <w:r w:rsidRPr="00D30DC0">
        <w:rPr>
          <w:rFonts w:ascii="Cambria" w:hAnsi="Cambria" w:cs="Arial"/>
          <w:bCs/>
          <w:color w:val="000000"/>
          <w:sz w:val="20"/>
          <w:szCs w:val="20"/>
        </w:rPr>
        <w:t xml:space="preserve">, Asociace center pro rodinu </w:t>
      </w:r>
      <w:r w:rsidRPr="00D30DC0">
        <w:rPr>
          <w:rFonts w:ascii="Cambria" w:hAnsi="Cambria" w:cs="Arial"/>
          <w:color w:val="000000"/>
          <w:sz w:val="20"/>
          <w:szCs w:val="20"/>
        </w:rPr>
        <w:t xml:space="preserve">a další organizace. Svou podporu iniciativě vyjádřila i Česká evangelikální aliance a Ekumenická rada církví. </w:t>
      </w:r>
    </w:p>
    <w:sectPr w:rsidR="008B232A" w:rsidRPr="00D3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81"/>
    <w:rsid w:val="000007D6"/>
    <w:rsid w:val="00000B62"/>
    <w:rsid w:val="0000419A"/>
    <w:rsid w:val="00006356"/>
    <w:rsid w:val="000068DB"/>
    <w:rsid w:val="00006CA9"/>
    <w:rsid w:val="000110C2"/>
    <w:rsid w:val="00011138"/>
    <w:rsid w:val="00013755"/>
    <w:rsid w:val="00015913"/>
    <w:rsid w:val="0001757C"/>
    <w:rsid w:val="0001765E"/>
    <w:rsid w:val="00021B18"/>
    <w:rsid w:val="00024DAB"/>
    <w:rsid w:val="00024DD2"/>
    <w:rsid w:val="000261A9"/>
    <w:rsid w:val="000317A5"/>
    <w:rsid w:val="000324A0"/>
    <w:rsid w:val="00034D08"/>
    <w:rsid w:val="00035B79"/>
    <w:rsid w:val="000363E6"/>
    <w:rsid w:val="00036CB7"/>
    <w:rsid w:val="00036D00"/>
    <w:rsid w:val="000372A5"/>
    <w:rsid w:val="00037651"/>
    <w:rsid w:val="000377BF"/>
    <w:rsid w:val="000414FE"/>
    <w:rsid w:val="00041771"/>
    <w:rsid w:val="00042588"/>
    <w:rsid w:val="000434C5"/>
    <w:rsid w:val="000441C2"/>
    <w:rsid w:val="000446DD"/>
    <w:rsid w:val="0004612C"/>
    <w:rsid w:val="000462D4"/>
    <w:rsid w:val="000576FD"/>
    <w:rsid w:val="000613CE"/>
    <w:rsid w:val="000648C3"/>
    <w:rsid w:val="00066DF5"/>
    <w:rsid w:val="00067008"/>
    <w:rsid w:val="00072385"/>
    <w:rsid w:val="000744E2"/>
    <w:rsid w:val="000813BA"/>
    <w:rsid w:val="00081E9A"/>
    <w:rsid w:val="000823B2"/>
    <w:rsid w:val="00082A8A"/>
    <w:rsid w:val="000900D7"/>
    <w:rsid w:val="00093FFF"/>
    <w:rsid w:val="00095A92"/>
    <w:rsid w:val="00097443"/>
    <w:rsid w:val="000A151F"/>
    <w:rsid w:val="000A16A6"/>
    <w:rsid w:val="000A2EAA"/>
    <w:rsid w:val="000A3E66"/>
    <w:rsid w:val="000A4970"/>
    <w:rsid w:val="000A5549"/>
    <w:rsid w:val="000A6EE8"/>
    <w:rsid w:val="000A7DE0"/>
    <w:rsid w:val="000B1673"/>
    <w:rsid w:val="000B18B2"/>
    <w:rsid w:val="000B277C"/>
    <w:rsid w:val="000B4903"/>
    <w:rsid w:val="000B7319"/>
    <w:rsid w:val="000B75BA"/>
    <w:rsid w:val="000C6F05"/>
    <w:rsid w:val="000D04F6"/>
    <w:rsid w:val="000D0BF5"/>
    <w:rsid w:val="000D170E"/>
    <w:rsid w:val="000D6C26"/>
    <w:rsid w:val="000E1405"/>
    <w:rsid w:val="000E1F10"/>
    <w:rsid w:val="000E26A5"/>
    <w:rsid w:val="000E3B2E"/>
    <w:rsid w:val="000E42D2"/>
    <w:rsid w:val="000E576C"/>
    <w:rsid w:val="000E6589"/>
    <w:rsid w:val="000E66F2"/>
    <w:rsid w:val="000E6B65"/>
    <w:rsid w:val="000F27D4"/>
    <w:rsid w:val="000F482E"/>
    <w:rsid w:val="000F549D"/>
    <w:rsid w:val="000F61F5"/>
    <w:rsid w:val="001000C7"/>
    <w:rsid w:val="00100F18"/>
    <w:rsid w:val="0010108E"/>
    <w:rsid w:val="00101B59"/>
    <w:rsid w:val="0010307C"/>
    <w:rsid w:val="001047F0"/>
    <w:rsid w:val="00105B9D"/>
    <w:rsid w:val="00106271"/>
    <w:rsid w:val="00106E37"/>
    <w:rsid w:val="00111228"/>
    <w:rsid w:val="00111412"/>
    <w:rsid w:val="00112D9E"/>
    <w:rsid w:val="00113B51"/>
    <w:rsid w:val="00114253"/>
    <w:rsid w:val="001153EE"/>
    <w:rsid w:val="00115A7D"/>
    <w:rsid w:val="00117FF5"/>
    <w:rsid w:val="00120247"/>
    <w:rsid w:val="00125BBB"/>
    <w:rsid w:val="001263AD"/>
    <w:rsid w:val="00126F90"/>
    <w:rsid w:val="0012734F"/>
    <w:rsid w:val="001279D6"/>
    <w:rsid w:val="00130202"/>
    <w:rsid w:val="00130C3D"/>
    <w:rsid w:val="00130D33"/>
    <w:rsid w:val="0013237F"/>
    <w:rsid w:val="00132FC9"/>
    <w:rsid w:val="00133B11"/>
    <w:rsid w:val="00134829"/>
    <w:rsid w:val="001445C2"/>
    <w:rsid w:val="001464BA"/>
    <w:rsid w:val="001525EA"/>
    <w:rsid w:val="001526BC"/>
    <w:rsid w:val="0015336D"/>
    <w:rsid w:val="00153E7B"/>
    <w:rsid w:val="00154BED"/>
    <w:rsid w:val="0015630E"/>
    <w:rsid w:val="00157812"/>
    <w:rsid w:val="00160833"/>
    <w:rsid w:val="001617B1"/>
    <w:rsid w:val="00164935"/>
    <w:rsid w:val="00166233"/>
    <w:rsid w:val="00170018"/>
    <w:rsid w:val="00171031"/>
    <w:rsid w:val="0017392B"/>
    <w:rsid w:val="001740FD"/>
    <w:rsid w:val="0017417D"/>
    <w:rsid w:val="00176CE7"/>
    <w:rsid w:val="0017786E"/>
    <w:rsid w:val="00182BDE"/>
    <w:rsid w:val="00184739"/>
    <w:rsid w:val="00185271"/>
    <w:rsid w:val="00190148"/>
    <w:rsid w:val="001913D4"/>
    <w:rsid w:val="001919C1"/>
    <w:rsid w:val="00194D0F"/>
    <w:rsid w:val="001A14D9"/>
    <w:rsid w:val="001A3E6C"/>
    <w:rsid w:val="001A3F5C"/>
    <w:rsid w:val="001A4834"/>
    <w:rsid w:val="001A6926"/>
    <w:rsid w:val="001B50B9"/>
    <w:rsid w:val="001B6421"/>
    <w:rsid w:val="001C1BE1"/>
    <w:rsid w:val="001C30DA"/>
    <w:rsid w:val="001C70EB"/>
    <w:rsid w:val="001C7B15"/>
    <w:rsid w:val="001D0435"/>
    <w:rsid w:val="001D2878"/>
    <w:rsid w:val="001D3F50"/>
    <w:rsid w:val="001D5A0D"/>
    <w:rsid w:val="001D6832"/>
    <w:rsid w:val="001D7817"/>
    <w:rsid w:val="001E0685"/>
    <w:rsid w:val="001E0D48"/>
    <w:rsid w:val="001E19D1"/>
    <w:rsid w:val="001E3649"/>
    <w:rsid w:val="001E42EA"/>
    <w:rsid w:val="001E4900"/>
    <w:rsid w:val="001E4E9B"/>
    <w:rsid w:val="001E5BCA"/>
    <w:rsid w:val="001F0009"/>
    <w:rsid w:val="001F1250"/>
    <w:rsid w:val="001F1899"/>
    <w:rsid w:val="001F1922"/>
    <w:rsid w:val="001F1B40"/>
    <w:rsid w:val="001F5B0A"/>
    <w:rsid w:val="00200134"/>
    <w:rsid w:val="0020141D"/>
    <w:rsid w:val="002024C8"/>
    <w:rsid w:val="00210A47"/>
    <w:rsid w:val="00212AA6"/>
    <w:rsid w:val="00213EFC"/>
    <w:rsid w:val="00214098"/>
    <w:rsid w:val="0021427A"/>
    <w:rsid w:val="00217282"/>
    <w:rsid w:val="002174B0"/>
    <w:rsid w:val="0022189C"/>
    <w:rsid w:val="002221BD"/>
    <w:rsid w:val="00222F7E"/>
    <w:rsid w:val="00224061"/>
    <w:rsid w:val="00225824"/>
    <w:rsid w:val="00225BAD"/>
    <w:rsid w:val="00225CB9"/>
    <w:rsid w:val="00225D10"/>
    <w:rsid w:val="00226BF9"/>
    <w:rsid w:val="002300A3"/>
    <w:rsid w:val="002306CA"/>
    <w:rsid w:val="00231639"/>
    <w:rsid w:val="00231719"/>
    <w:rsid w:val="0023318C"/>
    <w:rsid w:val="002335C0"/>
    <w:rsid w:val="00234CFB"/>
    <w:rsid w:val="00237040"/>
    <w:rsid w:val="00240CEF"/>
    <w:rsid w:val="0024160A"/>
    <w:rsid w:val="002417BC"/>
    <w:rsid w:val="0024223D"/>
    <w:rsid w:val="002447A9"/>
    <w:rsid w:val="00245C27"/>
    <w:rsid w:val="002500E2"/>
    <w:rsid w:val="00251117"/>
    <w:rsid w:val="00253254"/>
    <w:rsid w:val="00254335"/>
    <w:rsid w:val="0025471C"/>
    <w:rsid w:val="00254962"/>
    <w:rsid w:val="00255C8A"/>
    <w:rsid w:val="002565F2"/>
    <w:rsid w:val="00261361"/>
    <w:rsid w:val="0026244D"/>
    <w:rsid w:val="002652BF"/>
    <w:rsid w:val="002731EA"/>
    <w:rsid w:val="00275584"/>
    <w:rsid w:val="00276081"/>
    <w:rsid w:val="00276122"/>
    <w:rsid w:val="00277600"/>
    <w:rsid w:val="00280BF2"/>
    <w:rsid w:val="002813ED"/>
    <w:rsid w:val="002814DE"/>
    <w:rsid w:val="00283715"/>
    <w:rsid w:val="00286BB5"/>
    <w:rsid w:val="00287C69"/>
    <w:rsid w:val="002921C4"/>
    <w:rsid w:val="00292266"/>
    <w:rsid w:val="0029285A"/>
    <w:rsid w:val="0029553B"/>
    <w:rsid w:val="002A1B07"/>
    <w:rsid w:val="002A4917"/>
    <w:rsid w:val="002A49E4"/>
    <w:rsid w:val="002A66EE"/>
    <w:rsid w:val="002A702E"/>
    <w:rsid w:val="002B11EC"/>
    <w:rsid w:val="002B17CB"/>
    <w:rsid w:val="002B3C74"/>
    <w:rsid w:val="002B4A7E"/>
    <w:rsid w:val="002B721E"/>
    <w:rsid w:val="002B7563"/>
    <w:rsid w:val="002C29CD"/>
    <w:rsid w:val="002D0EDA"/>
    <w:rsid w:val="002D1A62"/>
    <w:rsid w:val="002D3915"/>
    <w:rsid w:val="002D55D4"/>
    <w:rsid w:val="002E0959"/>
    <w:rsid w:val="002E1820"/>
    <w:rsid w:val="002E2554"/>
    <w:rsid w:val="002E2CA3"/>
    <w:rsid w:val="002E45A1"/>
    <w:rsid w:val="002F339B"/>
    <w:rsid w:val="002F3DFF"/>
    <w:rsid w:val="002F43EC"/>
    <w:rsid w:val="002F5849"/>
    <w:rsid w:val="002F59F2"/>
    <w:rsid w:val="002F6190"/>
    <w:rsid w:val="002F6472"/>
    <w:rsid w:val="00300774"/>
    <w:rsid w:val="00300BF9"/>
    <w:rsid w:val="00301703"/>
    <w:rsid w:val="00301805"/>
    <w:rsid w:val="003019F4"/>
    <w:rsid w:val="00302522"/>
    <w:rsid w:val="0030294B"/>
    <w:rsid w:val="00302BA5"/>
    <w:rsid w:val="0030326F"/>
    <w:rsid w:val="00304BC2"/>
    <w:rsid w:val="003058F8"/>
    <w:rsid w:val="003065F0"/>
    <w:rsid w:val="00307F67"/>
    <w:rsid w:val="003100F5"/>
    <w:rsid w:val="00310EA2"/>
    <w:rsid w:val="00310EBF"/>
    <w:rsid w:val="00310F31"/>
    <w:rsid w:val="00311CB8"/>
    <w:rsid w:val="00311F10"/>
    <w:rsid w:val="00312178"/>
    <w:rsid w:val="00312662"/>
    <w:rsid w:val="00313474"/>
    <w:rsid w:val="00313D7B"/>
    <w:rsid w:val="003152DE"/>
    <w:rsid w:val="00320E0F"/>
    <w:rsid w:val="00323A77"/>
    <w:rsid w:val="00324A39"/>
    <w:rsid w:val="0032670B"/>
    <w:rsid w:val="00326A1F"/>
    <w:rsid w:val="00326C6B"/>
    <w:rsid w:val="00327071"/>
    <w:rsid w:val="00330BA6"/>
    <w:rsid w:val="003320D0"/>
    <w:rsid w:val="00333A7B"/>
    <w:rsid w:val="00334266"/>
    <w:rsid w:val="00334B07"/>
    <w:rsid w:val="003356F0"/>
    <w:rsid w:val="00336FAF"/>
    <w:rsid w:val="00337E55"/>
    <w:rsid w:val="003435A8"/>
    <w:rsid w:val="00346285"/>
    <w:rsid w:val="003569A7"/>
    <w:rsid w:val="00360079"/>
    <w:rsid w:val="003618AE"/>
    <w:rsid w:val="00363BF8"/>
    <w:rsid w:val="00366C8C"/>
    <w:rsid w:val="00367DB2"/>
    <w:rsid w:val="00371494"/>
    <w:rsid w:val="003734D9"/>
    <w:rsid w:val="0037457E"/>
    <w:rsid w:val="0037471A"/>
    <w:rsid w:val="00377052"/>
    <w:rsid w:val="0037749F"/>
    <w:rsid w:val="00377D4E"/>
    <w:rsid w:val="0038009B"/>
    <w:rsid w:val="00380457"/>
    <w:rsid w:val="00384935"/>
    <w:rsid w:val="00390E42"/>
    <w:rsid w:val="00391169"/>
    <w:rsid w:val="00392107"/>
    <w:rsid w:val="00392ACF"/>
    <w:rsid w:val="00393596"/>
    <w:rsid w:val="003A069A"/>
    <w:rsid w:val="003A18C4"/>
    <w:rsid w:val="003A2E4F"/>
    <w:rsid w:val="003A7075"/>
    <w:rsid w:val="003A7A0B"/>
    <w:rsid w:val="003B1927"/>
    <w:rsid w:val="003B2669"/>
    <w:rsid w:val="003B26CD"/>
    <w:rsid w:val="003B4D7A"/>
    <w:rsid w:val="003B4F35"/>
    <w:rsid w:val="003B5E79"/>
    <w:rsid w:val="003B5FEA"/>
    <w:rsid w:val="003B67F0"/>
    <w:rsid w:val="003C032D"/>
    <w:rsid w:val="003C0A46"/>
    <w:rsid w:val="003C3321"/>
    <w:rsid w:val="003C364D"/>
    <w:rsid w:val="003C4105"/>
    <w:rsid w:val="003C4B07"/>
    <w:rsid w:val="003D121A"/>
    <w:rsid w:val="003D240C"/>
    <w:rsid w:val="003D5CC8"/>
    <w:rsid w:val="003D7B9C"/>
    <w:rsid w:val="003E001E"/>
    <w:rsid w:val="003E11D0"/>
    <w:rsid w:val="003E2F71"/>
    <w:rsid w:val="003E4F7D"/>
    <w:rsid w:val="003F0914"/>
    <w:rsid w:val="003F15E6"/>
    <w:rsid w:val="003F15E9"/>
    <w:rsid w:val="003F24D2"/>
    <w:rsid w:val="003F34AB"/>
    <w:rsid w:val="003F5677"/>
    <w:rsid w:val="00401ADC"/>
    <w:rsid w:val="00401C9F"/>
    <w:rsid w:val="00402996"/>
    <w:rsid w:val="004059DE"/>
    <w:rsid w:val="00411A14"/>
    <w:rsid w:val="0041638B"/>
    <w:rsid w:val="0041649B"/>
    <w:rsid w:val="004212E2"/>
    <w:rsid w:val="00421A22"/>
    <w:rsid w:val="00422BB2"/>
    <w:rsid w:val="00422C15"/>
    <w:rsid w:val="0042436C"/>
    <w:rsid w:val="00424587"/>
    <w:rsid w:val="00424BE4"/>
    <w:rsid w:val="00432720"/>
    <w:rsid w:val="00433A8D"/>
    <w:rsid w:val="004349C6"/>
    <w:rsid w:val="00434F44"/>
    <w:rsid w:val="00441664"/>
    <w:rsid w:val="00441D11"/>
    <w:rsid w:val="00442557"/>
    <w:rsid w:val="00442A5E"/>
    <w:rsid w:val="004443DD"/>
    <w:rsid w:val="004454BC"/>
    <w:rsid w:val="0044578D"/>
    <w:rsid w:val="00447A7B"/>
    <w:rsid w:val="00450DB9"/>
    <w:rsid w:val="0045130A"/>
    <w:rsid w:val="004525E2"/>
    <w:rsid w:val="00453989"/>
    <w:rsid w:val="00453E88"/>
    <w:rsid w:val="00454517"/>
    <w:rsid w:val="00455875"/>
    <w:rsid w:val="0045639E"/>
    <w:rsid w:val="00456CAD"/>
    <w:rsid w:val="00457043"/>
    <w:rsid w:val="004633D4"/>
    <w:rsid w:val="0047539E"/>
    <w:rsid w:val="004815A0"/>
    <w:rsid w:val="004821CC"/>
    <w:rsid w:val="00482388"/>
    <w:rsid w:val="004840F7"/>
    <w:rsid w:val="00484EAB"/>
    <w:rsid w:val="00485EBC"/>
    <w:rsid w:val="00487B0F"/>
    <w:rsid w:val="004930EE"/>
    <w:rsid w:val="004A01BB"/>
    <w:rsid w:val="004A07C8"/>
    <w:rsid w:val="004A131E"/>
    <w:rsid w:val="004A5959"/>
    <w:rsid w:val="004A5C9C"/>
    <w:rsid w:val="004A63CC"/>
    <w:rsid w:val="004B0456"/>
    <w:rsid w:val="004B067D"/>
    <w:rsid w:val="004B33CB"/>
    <w:rsid w:val="004C1A3A"/>
    <w:rsid w:val="004C4767"/>
    <w:rsid w:val="004D0840"/>
    <w:rsid w:val="004D22A9"/>
    <w:rsid w:val="004D2699"/>
    <w:rsid w:val="004D2F99"/>
    <w:rsid w:val="004D6541"/>
    <w:rsid w:val="004D7009"/>
    <w:rsid w:val="004E243B"/>
    <w:rsid w:val="004E34D1"/>
    <w:rsid w:val="004E38AA"/>
    <w:rsid w:val="004E3D16"/>
    <w:rsid w:val="004E492F"/>
    <w:rsid w:val="004E6A0B"/>
    <w:rsid w:val="004E7C5F"/>
    <w:rsid w:val="004E7E43"/>
    <w:rsid w:val="004F02C2"/>
    <w:rsid w:val="004F0459"/>
    <w:rsid w:val="004F179C"/>
    <w:rsid w:val="004F5218"/>
    <w:rsid w:val="004F623A"/>
    <w:rsid w:val="004F6C0A"/>
    <w:rsid w:val="004F72D0"/>
    <w:rsid w:val="00500EE1"/>
    <w:rsid w:val="005019C5"/>
    <w:rsid w:val="005025C5"/>
    <w:rsid w:val="005031C4"/>
    <w:rsid w:val="00505DBA"/>
    <w:rsid w:val="0050724E"/>
    <w:rsid w:val="0051261E"/>
    <w:rsid w:val="00512658"/>
    <w:rsid w:val="00513F9F"/>
    <w:rsid w:val="0051414D"/>
    <w:rsid w:val="00516122"/>
    <w:rsid w:val="005226BD"/>
    <w:rsid w:val="0052356B"/>
    <w:rsid w:val="005248D5"/>
    <w:rsid w:val="0052524E"/>
    <w:rsid w:val="00530F7D"/>
    <w:rsid w:val="00531803"/>
    <w:rsid w:val="00535FD1"/>
    <w:rsid w:val="005362E1"/>
    <w:rsid w:val="0053638E"/>
    <w:rsid w:val="00536483"/>
    <w:rsid w:val="005371A5"/>
    <w:rsid w:val="00540744"/>
    <w:rsid w:val="00546237"/>
    <w:rsid w:val="00546839"/>
    <w:rsid w:val="00546FB6"/>
    <w:rsid w:val="0055000B"/>
    <w:rsid w:val="00551661"/>
    <w:rsid w:val="00552846"/>
    <w:rsid w:val="00553916"/>
    <w:rsid w:val="00554321"/>
    <w:rsid w:val="00555990"/>
    <w:rsid w:val="0056072D"/>
    <w:rsid w:val="00564C86"/>
    <w:rsid w:val="00566FF5"/>
    <w:rsid w:val="00567DAC"/>
    <w:rsid w:val="00571E0A"/>
    <w:rsid w:val="0057335F"/>
    <w:rsid w:val="00574BAF"/>
    <w:rsid w:val="00574BEA"/>
    <w:rsid w:val="005779F2"/>
    <w:rsid w:val="00583974"/>
    <w:rsid w:val="00587B08"/>
    <w:rsid w:val="00592EB2"/>
    <w:rsid w:val="00597F49"/>
    <w:rsid w:val="005A2085"/>
    <w:rsid w:val="005A3AF4"/>
    <w:rsid w:val="005A4FC7"/>
    <w:rsid w:val="005A6531"/>
    <w:rsid w:val="005B1EC2"/>
    <w:rsid w:val="005B1F70"/>
    <w:rsid w:val="005B23B6"/>
    <w:rsid w:val="005B25C7"/>
    <w:rsid w:val="005B321F"/>
    <w:rsid w:val="005B34C6"/>
    <w:rsid w:val="005B4994"/>
    <w:rsid w:val="005B4ED2"/>
    <w:rsid w:val="005B5459"/>
    <w:rsid w:val="005C06CE"/>
    <w:rsid w:val="005C3525"/>
    <w:rsid w:val="005C541F"/>
    <w:rsid w:val="005C7CF5"/>
    <w:rsid w:val="005D07EB"/>
    <w:rsid w:val="005D4C2F"/>
    <w:rsid w:val="005D5831"/>
    <w:rsid w:val="005E231E"/>
    <w:rsid w:val="005E371B"/>
    <w:rsid w:val="005E3E1D"/>
    <w:rsid w:val="005E51B6"/>
    <w:rsid w:val="005E5EBA"/>
    <w:rsid w:val="005E67C0"/>
    <w:rsid w:val="005E6A47"/>
    <w:rsid w:val="005F0C4D"/>
    <w:rsid w:val="005F2012"/>
    <w:rsid w:val="005F22B9"/>
    <w:rsid w:val="005F4E60"/>
    <w:rsid w:val="005F6E81"/>
    <w:rsid w:val="005F7E08"/>
    <w:rsid w:val="006016CF"/>
    <w:rsid w:val="006050D2"/>
    <w:rsid w:val="00606378"/>
    <w:rsid w:val="0060652A"/>
    <w:rsid w:val="00606BC7"/>
    <w:rsid w:val="0061104D"/>
    <w:rsid w:val="00614D62"/>
    <w:rsid w:val="006206CE"/>
    <w:rsid w:val="0062180A"/>
    <w:rsid w:val="00627F97"/>
    <w:rsid w:val="00630006"/>
    <w:rsid w:val="0063067C"/>
    <w:rsid w:val="00633D30"/>
    <w:rsid w:val="00634542"/>
    <w:rsid w:val="0063488F"/>
    <w:rsid w:val="006355CC"/>
    <w:rsid w:val="00637917"/>
    <w:rsid w:val="00640E91"/>
    <w:rsid w:val="00641401"/>
    <w:rsid w:val="006469E4"/>
    <w:rsid w:val="0065083A"/>
    <w:rsid w:val="006536B5"/>
    <w:rsid w:val="00654EB8"/>
    <w:rsid w:val="006558B8"/>
    <w:rsid w:val="00655C10"/>
    <w:rsid w:val="00662702"/>
    <w:rsid w:val="0066380F"/>
    <w:rsid w:val="00663CA5"/>
    <w:rsid w:val="006653FA"/>
    <w:rsid w:val="00665ABD"/>
    <w:rsid w:val="00666DBB"/>
    <w:rsid w:val="006710C2"/>
    <w:rsid w:val="0067118F"/>
    <w:rsid w:val="006717D6"/>
    <w:rsid w:val="0067624E"/>
    <w:rsid w:val="006765DA"/>
    <w:rsid w:val="00683F85"/>
    <w:rsid w:val="00684F3A"/>
    <w:rsid w:val="006851E6"/>
    <w:rsid w:val="00686A73"/>
    <w:rsid w:val="00686F52"/>
    <w:rsid w:val="0068714C"/>
    <w:rsid w:val="0069007B"/>
    <w:rsid w:val="00690AB1"/>
    <w:rsid w:val="00692235"/>
    <w:rsid w:val="00693E91"/>
    <w:rsid w:val="00695D74"/>
    <w:rsid w:val="00696137"/>
    <w:rsid w:val="00696BE8"/>
    <w:rsid w:val="006A02BC"/>
    <w:rsid w:val="006A209A"/>
    <w:rsid w:val="006A292E"/>
    <w:rsid w:val="006A2B50"/>
    <w:rsid w:val="006A2E63"/>
    <w:rsid w:val="006A35E6"/>
    <w:rsid w:val="006A5615"/>
    <w:rsid w:val="006A5C9B"/>
    <w:rsid w:val="006A71E8"/>
    <w:rsid w:val="006B17C0"/>
    <w:rsid w:val="006B1E1F"/>
    <w:rsid w:val="006B4303"/>
    <w:rsid w:val="006B4D7E"/>
    <w:rsid w:val="006B5C65"/>
    <w:rsid w:val="006C04DE"/>
    <w:rsid w:val="006C1089"/>
    <w:rsid w:val="006C18D8"/>
    <w:rsid w:val="006C377D"/>
    <w:rsid w:val="006C3A18"/>
    <w:rsid w:val="006C4584"/>
    <w:rsid w:val="006C52BA"/>
    <w:rsid w:val="006C5F3D"/>
    <w:rsid w:val="006C73B6"/>
    <w:rsid w:val="006C7E66"/>
    <w:rsid w:val="006D131D"/>
    <w:rsid w:val="006D34E5"/>
    <w:rsid w:val="006D45EE"/>
    <w:rsid w:val="006E141A"/>
    <w:rsid w:val="006E19CE"/>
    <w:rsid w:val="006E3D9D"/>
    <w:rsid w:val="006E4BAE"/>
    <w:rsid w:val="006E6A4D"/>
    <w:rsid w:val="006E6A6A"/>
    <w:rsid w:val="006E75F7"/>
    <w:rsid w:val="006F05BB"/>
    <w:rsid w:val="006F0672"/>
    <w:rsid w:val="006F139F"/>
    <w:rsid w:val="006F144C"/>
    <w:rsid w:val="006F3D3D"/>
    <w:rsid w:val="0070106A"/>
    <w:rsid w:val="0070167B"/>
    <w:rsid w:val="00701B51"/>
    <w:rsid w:val="00704D0C"/>
    <w:rsid w:val="00705FA7"/>
    <w:rsid w:val="00713CEF"/>
    <w:rsid w:val="00714627"/>
    <w:rsid w:val="0071469A"/>
    <w:rsid w:val="00720377"/>
    <w:rsid w:val="00720F38"/>
    <w:rsid w:val="00721E21"/>
    <w:rsid w:val="00721F76"/>
    <w:rsid w:val="00724E7B"/>
    <w:rsid w:val="00725BC8"/>
    <w:rsid w:val="0072684F"/>
    <w:rsid w:val="00727402"/>
    <w:rsid w:val="00727B39"/>
    <w:rsid w:val="0073037A"/>
    <w:rsid w:val="00732273"/>
    <w:rsid w:val="007323A7"/>
    <w:rsid w:val="007336B0"/>
    <w:rsid w:val="0073372C"/>
    <w:rsid w:val="00734FFA"/>
    <w:rsid w:val="007355B0"/>
    <w:rsid w:val="00735799"/>
    <w:rsid w:val="007364A6"/>
    <w:rsid w:val="00736E7F"/>
    <w:rsid w:val="007471BB"/>
    <w:rsid w:val="00747FF7"/>
    <w:rsid w:val="00753D5E"/>
    <w:rsid w:val="00755045"/>
    <w:rsid w:val="007607D5"/>
    <w:rsid w:val="007653D1"/>
    <w:rsid w:val="0076578C"/>
    <w:rsid w:val="007658C0"/>
    <w:rsid w:val="00771E69"/>
    <w:rsid w:val="0077296C"/>
    <w:rsid w:val="00773456"/>
    <w:rsid w:val="007742D1"/>
    <w:rsid w:val="00775BB0"/>
    <w:rsid w:val="00777565"/>
    <w:rsid w:val="00780B9E"/>
    <w:rsid w:val="00782233"/>
    <w:rsid w:val="00782A5F"/>
    <w:rsid w:val="00782C62"/>
    <w:rsid w:val="007843D5"/>
    <w:rsid w:val="007847D9"/>
    <w:rsid w:val="00784B88"/>
    <w:rsid w:val="007854EC"/>
    <w:rsid w:val="00791417"/>
    <w:rsid w:val="00791DD7"/>
    <w:rsid w:val="00791EB4"/>
    <w:rsid w:val="007A2F9B"/>
    <w:rsid w:val="007A3532"/>
    <w:rsid w:val="007A7085"/>
    <w:rsid w:val="007A7F5E"/>
    <w:rsid w:val="007B3D48"/>
    <w:rsid w:val="007B4B27"/>
    <w:rsid w:val="007B6002"/>
    <w:rsid w:val="007B70B7"/>
    <w:rsid w:val="007C1507"/>
    <w:rsid w:val="007C2067"/>
    <w:rsid w:val="007C2D15"/>
    <w:rsid w:val="007C3DC0"/>
    <w:rsid w:val="007C4623"/>
    <w:rsid w:val="007C4D58"/>
    <w:rsid w:val="007C5C6D"/>
    <w:rsid w:val="007D06D0"/>
    <w:rsid w:val="007D074D"/>
    <w:rsid w:val="007D190B"/>
    <w:rsid w:val="007D2118"/>
    <w:rsid w:val="007D2A81"/>
    <w:rsid w:val="007D76FA"/>
    <w:rsid w:val="007E0728"/>
    <w:rsid w:val="007E42E0"/>
    <w:rsid w:val="007E483F"/>
    <w:rsid w:val="007E5DD2"/>
    <w:rsid w:val="007E65A1"/>
    <w:rsid w:val="007E7EC2"/>
    <w:rsid w:val="007F037A"/>
    <w:rsid w:val="007F0A9F"/>
    <w:rsid w:val="007F279B"/>
    <w:rsid w:val="007F28D3"/>
    <w:rsid w:val="007F60E0"/>
    <w:rsid w:val="007F65AE"/>
    <w:rsid w:val="0080016A"/>
    <w:rsid w:val="0080069E"/>
    <w:rsid w:val="008011A4"/>
    <w:rsid w:val="00803BF8"/>
    <w:rsid w:val="00807003"/>
    <w:rsid w:val="00807F41"/>
    <w:rsid w:val="00810080"/>
    <w:rsid w:val="00815FBF"/>
    <w:rsid w:val="008170BE"/>
    <w:rsid w:val="00817796"/>
    <w:rsid w:val="008204F5"/>
    <w:rsid w:val="0082452F"/>
    <w:rsid w:val="00824B8F"/>
    <w:rsid w:val="00826DD3"/>
    <w:rsid w:val="00826E2A"/>
    <w:rsid w:val="00827E09"/>
    <w:rsid w:val="00830056"/>
    <w:rsid w:val="00830CA2"/>
    <w:rsid w:val="00832514"/>
    <w:rsid w:val="00832885"/>
    <w:rsid w:val="00834236"/>
    <w:rsid w:val="0083445D"/>
    <w:rsid w:val="0083597A"/>
    <w:rsid w:val="008364D5"/>
    <w:rsid w:val="00837A3C"/>
    <w:rsid w:val="00841AF7"/>
    <w:rsid w:val="00845B24"/>
    <w:rsid w:val="0084665F"/>
    <w:rsid w:val="00847033"/>
    <w:rsid w:val="00850ACF"/>
    <w:rsid w:val="00851300"/>
    <w:rsid w:val="00856DD0"/>
    <w:rsid w:val="008643FA"/>
    <w:rsid w:val="00864D90"/>
    <w:rsid w:val="008656CD"/>
    <w:rsid w:val="00866C1C"/>
    <w:rsid w:val="00867E5D"/>
    <w:rsid w:val="00870CB3"/>
    <w:rsid w:val="0087375C"/>
    <w:rsid w:val="0087529A"/>
    <w:rsid w:val="00876BD1"/>
    <w:rsid w:val="0088049F"/>
    <w:rsid w:val="0088054E"/>
    <w:rsid w:val="00881C60"/>
    <w:rsid w:val="00881F77"/>
    <w:rsid w:val="00882164"/>
    <w:rsid w:val="0088267D"/>
    <w:rsid w:val="00883EE4"/>
    <w:rsid w:val="00885301"/>
    <w:rsid w:val="0088562B"/>
    <w:rsid w:val="0088649A"/>
    <w:rsid w:val="00891FF4"/>
    <w:rsid w:val="00893BF9"/>
    <w:rsid w:val="00894BDA"/>
    <w:rsid w:val="00896397"/>
    <w:rsid w:val="008A0063"/>
    <w:rsid w:val="008A0CFE"/>
    <w:rsid w:val="008A2590"/>
    <w:rsid w:val="008A491B"/>
    <w:rsid w:val="008A5DD5"/>
    <w:rsid w:val="008A5E30"/>
    <w:rsid w:val="008A65B5"/>
    <w:rsid w:val="008A66B7"/>
    <w:rsid w:val="008A67D9"/>
    <w:rsid w:val="008A6E65"/>
    <w:rsid w:val="008B0023"/>
    <w:rsid w:val="008B232A"/>
    <w:rsid w:val="008B30D2"/>
    <w:rsid w:val="008B3877"/>
    <w:rsid w:val="008B3F5D"/>
    <w:rsid w:val="008B4170"/>
    <w:rsid w:val="008B5DF8"/>
    <w:rsid w:val="008B67CE"/>
    <w:rsid w:val="008B6B75"/>
    <w:rsid w:val="008C0B31"/>
    <w:rsid w:val="008C3781"/>
    <w:rsid w:val="008C50CF"/>
    <w:rsid w:val="008C566A"/>
    <w:rsid w:val="008C6BF7"/>
    <w:rsid w:val="008D08EB"/>
    <w:rsid w:val="008D09C9"/>
    <w:rsid w:val="008D46F5"/>
    <w:rsid w:val="008D6455"/>
    <w:rsid w:val="008E1F40"/>
    <w:rsid w:val="008E33CC"/>
    <w:rsid w:val="008E4401"/>
    <w:rsid w:val="008E48E1"/>
    <w:rsid w:val="008E6F47"/>
    <w:rsid w:val="008E7A94"/>
    <w:rsid w:val="008F0F8A"/>
    <w:rsid w:val="008F1343"/>
    <w:rsid w:val="008F6CFF"/>
    <w:rsid w:val="00900760"/>
    <w:rsid w:val="00900CB4"/>
    <w:rsid w:val="00904CBD"/>
    <w:rsid w:val="00905C95"/>
    <w:rsid w:val="0090617D"/>
    <w:rsid w:val="0091102E"/>
    <w:rsid w:val="009112D9"/>
    <w:rsid w:val="00911B6B"/>
    <w:rsid w:val="00912C07"/>
    <w:rsid w:val="00915E58"/>
    <w:rsid w:val="00915ECE"/>
    <w:rsid w:val="00916156"/>
    <w:rsid w:val="00916303"/>
    <w:rsid w:val="0091636F"/>
    <w:rsid w:val="0091725F"/>
    <w:rsid w:val="009215C3"/>
    <w:rsid w:val="00923FCC"/>
    <w:rsid w:val="009242D9"/>
    <w:rsid w:val="009260D5"/>
    <w:rsid w:val="00930954"/>
    <w:rsid w:val="009313FC"/>
    <w:rsid w:val="00933F4E"/>
    <w:rsid w:val="0093454B"/>
    <w:rsid w:val="00936840"/>
    <w:rsid w:val="00937E31"/>
    <w:rsid w:val="00942880"/>
    <w:rsid w:val="009450B0"/>
    <w:rsid w:val="0094709C"/>
    <w:rsid w:val="009515AE"/>
    <w:rsid w:val="009543B2"/>
    <w:rsid w:val="00954EDC"/>
    <w:rsid w:val="0095637F"/>
    <w:rsid w:val="0095751F"/>
    <w:rsid w:val="009611C5"/>
    <w:rsid w:val="00961FBA"/>
    <w:rsid w:val="0096253E"/>
    <w:rsid w:val="009630F5"/>
    <w:rsid w:val="00964A26"/>
    <w:rsid w:val="00966E84"/>
    <w:rsid w:val="00972186"/>
    <w:rsid w:val="00977BB8"/>
    <w:rsid w:val="00980B4D"/>
    <w:rsid w:val="00981243"/>
    <w:rsid w:val="00983413"/>
    <w:rsid w:val="00983FD3"/>
    <w:rsid w:val="0098673A"/>
    <w:rsid w:val="00986ADB"/>
    <w:rsid w:val="00986EB2"/>
    <w:rsid w:val="0098758C"/>
    <w:rsid w:val="00991E4F"/>
    <w:rsid w:val="009920DF"/>
    <w:rsid w:val="009A07C7"/>
    <w:rsid w:val="009A15E3"/>
    <w:rsid w:val="009A30D0"/>
    <w:rsid w:val="009A3686"/>
    <w:rsid w:val="009A4504"/>
    <w:rsid w:val="009A4519"/>
    <w:rsid w:val="009A4B68"/>
    <w:rsid w:val="009A738B"/>
    <w:rsid w:val="009A73DE"/>
    <w:rsid w:val="009B0810"/>
    <w:rsid w:val="009B0BFE"/>
    <w:rsid w:val="009B106C"/>
    <w:rsid w:val="009B262C"/>
    <w:rsid w:val="009B5FE0"/>
    <w:rsid w:val="009B62F5"/>
    <w:rsid w:val="009B65BF"/>
    <w:rsid w:val="009C2341"/>
    <w:rsid w:val="009C5606"/>
    <w:rsid w:val="009C593D"/>
    <w:rsid w:val="009C5A50"/>
    <w:rsid w:val="009D2CD4"/>
    <w:rsid w:val="009D39ED"/>
    <w:rsid w:val="009D3EDC"/>
    <w:rsid w:val="009D5AF8"/>
    <w:rsid w:val="009D615B"/>
    <w:rsid w:val="009E0739"/>
    <w:rsid w:val="009E2B27"/>
    <w:rsid w:val="009E2C20"/>
    <w:rsid w:val="009E308A"/>
    <w:rsid w:val="009E3E0E"/>
    <w:rsid w:val="009E4FE6"/>
    <w:rsid w:val="009E5088"/>
    <w:rsid w:val="009E7134"/>
    <w:rsid w:val="009E78DA"/>
    <w:rsid w:val="009F180B"/>
    <w:rsid w:val="009F591D"/>
    <w:rsid w:val="009F5C8F"/>
    <w:rsid w:val="009F649D"/>
    <w:rsid w:val="009F7408"/>
    <w:rsid w:val="00A006E2"/>
    <w:rsid w:val="00A01EDC"/>
    <w:rsid w:val="00A0235E"/>
    <w:rsid w:val="00A06134"/>
    <w:rsid w:val="00A06986"/>
    <w:rsid w:val="00A06FD9"/>
    <w:rsid w:val="00A12473"/>
    <w:rsid w:val="00A1292E"/>
    <w:rsid w:val="00A12CD1"/>
    <w:rsid w:val="00A15337"/>
    <w:rsid w:val="00A16072"/>
    <w:rsid w:val="00A20836"/>
    <w:rsid w:val="00A232A9"/>
    <w:rsid w:val="00A25A08"/>
    <w:rsid w:val="00A26139"/>
    <w:rsid w:val="00A27A5C"/>
    <w:rsid w:val="00A312C6"/>
    <w:rsid w:val="00A33D1C"/>
    <w:rsid w:val="00A34F40"/>
    <w:rsid w:val="00A369B4"/>
    <w:rsid w:val="00A36CBF"/>
    <w:rsid w:val="00A37B34"/>
    <w:rsid w:val="00A408A4"/>
    <w:rsid w:val="00A40B01"/>
    <w:rsid w:val="00A414CB"/>
    <w:rsid w:val="00A431F1"/>
    <w:rsid w:val="00A44E9A"/>
    <w:rsid w:val="00A45EB9"/>
    <w:rsid w:val="00A46077"/>
    <w:rsid w:val="00A47DE1"/>
    <w:rsid w:val="00A50919"/>
    <w:rsid w:val="00A52F57"/>
    <w:rsid w:val="00A53C8F"/>
    <w:rsid w:val="00A547FB"/>
    <w:rsid w:val="00A557BE"/>
    <w:rsid w:val="00A56BA8"/>
    <w:rsid w:val="00A5756D"/>
    <w:rsid w:val="00A57DB7"/>
    <w:rsid w:val="00A61670"/>
    <w:rsid w:val="00A64098"/>
    <w:rsid w:val="00A64943"/>
    <w:rsid w:val="00A67E01"/>
    <w:rsid w:val="00A70F8D"/>
    <w:rsid w:val="00A7299D"/>
    <w:rsid w:val="00A73330"/>
    <w:rsid w:val="00A733F7"/>
    <w:rsid w:val="00A74BCA"/>
    <w:rsid w:val="00A7531F"/>
    <w:rsid w:val="00A75566"/>
    <w:rsid w:val="00A75EDA"/>
    <w:rsid w:val="00A76313"/>
    <w:rsid w:val="00A7713A"/>
    <w:rsid w:val="00A846BC"/>
    <w:rsid w:val="00A8776D"/>
    <w:rsid w:val="00A87DF5"/>
    <w:rsid w:val="00A91601"/>
    <w:rsid w:val="00A92B1F"/>
    <w:rsid w:val="00A93965"/>
    <w:rsid w:val="00A96CC7"/>
    <w:rsid w:val="00AA022E"/>
    <w:rsid w:val="00AA1F99"/>
    <w:rsid w:val="00AA391E"/>
    <w:rsid w:val="00AB03A9"/>
    <w:rsid w:val="00AB0CFB"/>
    <w:rsid w:val="00AB2CB5"/>
    <w:rsid w:val="00AB67BF"/>
    <w:rsid w:val="00AC0A1B"/>
    <w:rsid w:val="00AC1459"/>
    <w:rsid w:val="00AC164C"/>
    <w:rsid w:val="00AC4B47"/>
    <w:rsid w:val="00AC610C"/>
    <w:rsid w:val="00AC6337"/>
    <w:rsid w:val="00AD00D7"/>
    <w:rsid w:val="00AD255B"/>
    <w:rsid w:val="00AD4321"/>
    <w:rsid w:val="00AD4400"/>
    <w:rsid w:val="00AD4586"/>
    <w:rsid w:val="00AD479E"/>
    <w:rsid w:val="00AD5D47"/>
    <w:rsid w:val="00AD7D88"/>
    <w:rsid w:val="00AE0A2C"/>
    <w:rsid w:val="00AE0F1D"/>
    <w:rsid w:val="00AE1264"/>
    <w:rsid w:val="00AE1B89"/>
    <w:rsid w:val="00AE1D0F"/>
    <w:rsid w:val="00AE2AB3"/>
    <w:rsid w:val="00AE3DD7"/>
    <w:rsid w:val="00AE6F42"/>
    <w:rsid w:val="00AE7053"/>
    <w:rsid w:val="00AE7918"/>
    <w:rsid w:val="00AE7ACF"/>
    <w:rsid w:val="00AE7E30"/>
    <w:rsid w:val="00AF1899"/>
    <w:rsid w:val="00AF1A61"/>
    <w:rsid w:val="00AF2BB9"/>
    <w:rsid w:val="00AF31F4"/>
    <w:rsid w:val="00AF6B1F"/>
    <w:rsid w:val="00B0161A"/>
    <w:rsid w:val="00B02274"/>
    <w:rsid w:val="00B02927"/>
    <w:rsid w:val="00B0296C"/>
    <w:rsid w:val="00B02973"/>
    <w:rsid w:val="00B02DF1"/>
    <w:rsid w:val="00B03765"/>
    <w:rsid w:val="00B03809"/>
    <w:rsid w:val="00B05744"/>
    <w:rsid w:val="00B072B0"/>
    <w:rsid w:val="00B111B0"/>
    <w:rsid w:val="00B11DEE"/>
    <w:rsid w:val="00B12B1B"/>
    <w:rsid w:val="00B12E30"/>
    <w:rsid w:val="00B13B58"/>
    <w:rsid w:val="00B147E5"/>
    <w:rsid w:val="00B15059"/>
    <w:rsid w:val="00B171B0"/>
    <w:rsid w:val="00B2131A"/>
    <w:rsid w:val="00B2262B"/>
    <w:rsid w:val="00B2266B"/>
    <w:rsid w:val="00B314E2"/>
    <w:rsid w:val="00B3334F"/>
    <w:rsid w:val="00B35DE1"/>
    <w:rsid w:val="00B3662F"/>
    <w:rsid w:val="00B376F1"/>
    <w:rsid w:val="00B40C07"/>
    <w:rsid w:val="00B440DA"/>
    <w:rsid w:val="00B45BB9"/>
    <w:rsid w:val="00B4652E"/>
    <w:rsid w:val="00B47C04"/>
    <w:rsid w:val="00B50D10"/>
    <w:rsid w:val="00B54102"/>
    <w:rsid w:val="00B56D30"/>
    <w:rsid w:val="00B573FA"/>
    <w:rsid w:val="00B61167"/>
    <w:rsid w:val="00B66C13"/>
    <w:rsid w:val="00B66C14"/>
    <w:rsid w:val="00B70A31"/>
    <w:rsid w:val="00B75672"/>
    <w:rsid w:val="00B82178"/>
    <w:rsid w:val="00B82AD1"/>
    <w:rsid w:val="00B83927"/>
    <w:rsid w:val="00B84571"/>
    <w:rsid w:val="00B84F76"/>
    <w:rsid w:val="00B85738"/>
    <w:rsid w:val="00B85E0B"/>
    <w:rsid w:val="00B936E1"/>
    <w:rsid w:val="00B9616D"/>
    <w:rsid w:val="00BA1B9E"/>
    <w:rsid w:val="00BA2115"/>
    <w:rsid w:val="00BA3172"/>
    <w:rsid w:val="00BA3AF2"/>
    <w:rsid w:val="00BA3CA2"/>
    <w:rsid w:val="00BA6CDB"/>
    <w:rsid w:val="00BB050E"/>
    <w:rsid w:val="00BB0CF0"/>
    <w:rsid w:val="00BB3AA9"/>
    <w:rsid w:val="00BB3EFF"/>
    <w:rsid w:val="00BB4423"/>
    <w:rsid w:val="00BB4EA6"/>
    <w:rsid w:val="00BB5689"/>
    <w:rsid w:val="00BC0F09"/>
    <w:rsid w:val="00BC34AA"/>
    <w:rsid w:val="00BC394A"/>
    <w:rsid w:val="00BC41D6"/>
    <w:rsid w:val="00BC49B6"/>
    <w:rsid w:val="00BC6BEB"/>
    <w:rsid w:val="00BC742B"/>
    <w:rsid w:val="00BC75A7"/>
    <w:rsid w:val="00BD0CA5"/>
    <w:rsid w:val="00BD1CF6"/>
    <w:rsid w:val="00BD26B0"/>
    <w:rsid w:val="00BD26E3"/>
    <w:rsid w:val="00BD3E8B"/>
    <w:rsid w:val="00BE0406"/>
    <w:rsid w:val="00BE051E"/>
    <w:rsid w:val="00BE1856"/>
    <w:rsid w:val="00BE1F1B"/>
    <w:rsid w:val="00BE1FA5"/>
    <w:rsid w:val="00BE41DB"/>
    <w:rsid w:val="00BE46DD"/>
    <w:rsid w:val="00BE48C6"/>
    <w:rsid w:val="00BE6700"/>
    <w:rsid w:val="00BE7914"/>
    <w:rsid w:val="00BE7921"/>
    <w:rsid w:val="00BF04B5"/>
    <w:rsid w:val="00BF479F"/>
    <w:rsid w:val="00BF49F7"/>
    <w:rsid w:val="00BF59F8"/>
    <w:rsid w:val="00BF5D70"/>
    <w:rsid w:val="00BF672C"/>
    <w:rsid w:val="00C0377F"/>
    <w:rsid w:val="00C100B7"/>
    <w:rsid w:val="00C10405"/>
    <w:rsid w:val="00C10F7C"/>
    <w:rsid w:val="00C11389"/>
    <w:rsid w:val="00C12B41"/>
    <w:rsid w:val="00C12D71"/>
    <w:rsid w:val="00C1369D"/>
    <w:rsid w:val="00C13A9E"/>
    <w:rsid w:val="00C14F8F"/>
    <w:rsid w:val="00C1560E"/>
    <w:rsid w:val="00C16B16"/>
    <w:rsid w:val="00C20113"/>
    <w:rsid w:val="00C2067E"/>
    <w:rsid w:val="00C20D3C"/>
    <w:rsid w:val="00C21FC2"/>
    <w:rsid w:val="00C2492C"/>
    <w:rsid w:val="00C25B8F"/>
    <w:rsid w:val="00C272FE"/>
    <w:rsid w:val="00C27EE3"/>
    <w:rsid w:val="00C30142"/>
    <w:rsid w:val="00C31FC6"/>
    <w:rsid w:val="00C329BC"/>
    <w:rsid w:val="00C32E79"/>
    <w:rsid w:val="00C340B4"/>
    <w:rsid w:val="00C341AC"/>
    <w:rsid w:val="00C3533A"/>
    <w:rsid w:val="00C36841"/>
    <w:rsid w:val="00C36DA5"/>
    <w:rsid w:val="00C401D4"/>
    <w:rsid w:val="00C409BB"/>
    <w:rsid w:val="00C419DD"/>
    <w:rsid w:val="00C4362C"/>
    <w:rsid w:val="00C43D45"/>
    <w:rsid w:val="00C44524"/>
    <w:rsid w:val="00C45EEE"/>
    <w:rsid w:val="00C46781"/>
    <w:rsid w:val="00C46FB8"/>
    <w:rsid w:val="00C47078"/>
    <w:rsid w:val="00C4730D"/>
    <w:rsid w:val="00C47589"/>
    <w:rsid w:val="00C52622"/>
    <w:rsid w:val="00C52783"/>
    <w:rsid w:val="00C53910"/>
    <w:rsid w:val="00C53B9C"/>
    <w:rsid w:val="00C559BF"/>
    <w:rsid w:val="00C61AB9"/>
    <w:rsid w:val="00C628C7"/>
    <w:rsid w:val="00C67A4A"/>
    <w:rsid w:val="00C7026D"/>
    <w:rsid w:val="00C7323A"/>
    <w:rsid w:val="00C74824"/>
    <w:rsid w:val="00C814AE"/>
    <w:rsid w:val="00C827BF"/>
    <w:rsid w:val="00C82886"/>
    <w:rsid w:val="00C844AF"/>
    <w:rsid w:val="00C85AE1"/>
    <w:rsid w:val="00C85E43"/>
    <w:rsid w:val="00C876BF"/>
    <w:rsid w:val="00C9018A"/>
    <w:rsid w:val="00C920E3"/>
    <w:rsid w:val="00C92C05"/>
    <w:rsid w:val="00C93E00"/>
    <w:rsid w:val="00C9470B"/>
    <w:rsid w:val="00C94833"/>
    <w:rsid w:val="00C9555D"/>
    <w:rsid w:val="00C965CA"/>
    <w:rsid w:val="00CA0D7C"/>
    <w:rsid w:val="00CA3AAF"/>
    <w:rsid w:val="00CA47DA"/>
    <w:rsid w:val="00CA5148"/>
    <w:rsid w:val="00CA68D4"/>
    <w:rsid w:val="00CA6C69"/>
    <w:rsid w:val="00CA7D4D"/>
    <w:rsid w:val="00CB16A8"/>
    <w:rsid w:val="00CB4FAA"/>
    <w:rsid w:val="00CB57E1"/>
    <w:rsid w:val="00CB5D05"/>
    <w:rsid w:val="00CB6C7D"/>
    <w:rsid w:val="00CB71D3"/>
    <w:rsid w:val="00CB7866"/>
    <w:rsid w:val="00CC16B0"/>
    <w:rsid w:val="00CC1AE5"/>
    <w:rsid w:val="00CC2B4B"/>
    <w:rsid w:val="00CC4E13"/>
    <w:rsid w:val="00CC6301"/>
    <w:rsid w:val="00CC65C6"/>
    <w:rsid w:val="00CD1F51"/>
    <w:rsid w:val="00CD291B"/>
    <w:rsid w:val="00CD4EBF"/>
    <w:rsid w:val="00CD61F4"/>
    <w:rsid w:val="00CD62D4"/>
    <w:rsid w:val="00CD7C40"/>
    <w:rsid w:val="00CE2891"/>
    <w:rsid w:val="00CE2FAA"/>
    <w:rsid w:val="00CE2FDD"/>
    <w:rsid w:val="00CE4707"/>
    <w:rsid w:val="00CE4879"/>
    <w:rsid w:val="00CE52DF"/>
    <w:rsid w:val="00CE54F2"/>
    <w:rsid w:val="00CE5DBF"/>
    <w:rsid w:val="00CE6040"/>
    <w:rsid w:val="00CE7CB3"/>
    <w:rsid w:val="00CF2AA2"/>
    <w:rsid w:val="00CF33FB"/>
    <w:rsid w:val="00CF47F5"/>
    <w:rsid w:val="00CF726A"/>
    <w:rsid w:val="00D070FF"/>
    <w:rsid w:val="00D1094C"/>
    <w:rsid w:val="00D138A1"/>
    <w:rsid w:val="00D204ED"/>
    <w:rsid w:val="00D21D48"/>
    <w:rsid w:val="00D2373A"/>
    <w:rsid w:val="00D24620"/>
    <w:rsid w:val="00D25C86"/>
    <w:rsid w:val="00D323B0"/>
    <w:rsid w:val="00D33BEB"/>
    <w:rsid w:val="00D33DD6"/>
    <w:rsid w:val="00D34435"/>
    <w:rsid w:val="00D34EE3"/>
    <w:rsid w:val="00D357B7"/>
    <w:rsid w:val="00D36DCF"/>
    <w:rsid w:val="00D426BF"/>
    <w:rsid w:val="00D4290A"/>
    <w:rsid w:val="00D47113"/>
    <w:rsid w:val="00D51782"/>
    <w:rsid w:val="00D52508"/>
    <w:rsid w:val="00D52832"/>
    <w:rsid w:val="00D54584"/>
    <w:rsid w:val="00D569E5"/>
    <w:rsid w:val="00D56FA3"/>
    <w:rsid w:val="00D6155C"/>
    <w:rsid w:val="00D62C3B"/>
    <w:rsid w:val="00D6339B"/>
    <w:rsid w:val="00D63577"/>
    <w:rsid w:val="00D63AE5"/>
    <w:rsid w:val="00D6467B"/>
    <w:rsid w:val="00D64E15"/>
    <w:rsid w:val="00D73A57"/>
    <w:rsid w:val="00D73C94"/>
    <w:rsid w:val="00D74AE8"/>
    <w:rsid w:val="00D75D09"/>
    <w:rsid w:val="00D768A7"/>
    <w:rsid w:val="00D76F70"/>
    <w:rsid w:val="00D77087"/>
    <w:rsid w:val="00D7724F"/>
    <w:rsid w:val="00D77B3D"/>
    <w:rsid w:val="00D8611B"/>
    <w:rsid w:val="00D8737F"/>
    <w:rsid w:val="00D877B8"/>
    <w:rsid w:val="00D93555"/>
    <w:rsid w:val="00D950F1"/>
    <w:rsid w:val="00D9618F"/>
    <w:rsid w:val="00D97343"/>
    <w:rsid w:val="00D97FAD"/>
    <w:rsid w:val="00DA08E1"/>
    <w:rsid w:val="00DA0E58"/>
    <w:rsid w:val="00DA31CE"/>
    <w:rsid w:val="00DB2666"/>
    <w:rsid w:val="00DB299D"/>
    <w:rsid w:val="00DB49A2"/>
    <w:rsid w:val="00DB75E7"/>
    <w:rsid w:val="00DB7EEB"/>
    <w:rsid w:val="00DC08FD"/>
    <w:rsid w:val="00DC2D31"/>
    <w:rsid w:val="00DC3430"/>
    <w:rsid w:val="00DC380F"/>
    <w:rsid w:val="00DD016D"/>
    <w:rsid w:val="00DD01F9"/>
    <w:rsid w:val="00DD0528"/>
    <w:rsid w:val="00DD73CC"/>
    <w:rsid w:val="00DD7AA9"/>
    <w:rsid w:val="00DE05B7"/>
    <w:rsid w:val="00DE20F6"/>
    <w:rsid w:val="00DE5143"/>
    <w:rsid w:val="00DF2665"/>
    <w:rsid w:val="00DF4106"/>
    <w:rsid w:val="00DF4237"/>
    <w:rsid w:val="00DF49FC"/>
    <w:rsid w:val="00DF63F9"/>
    <w:rsid w:val="00DF78F6"/>
    <w:rsid w:val="00E01D72"/>
    <w:rsid w:val="00E0241C"/>
    <w:rsid w:val="00E037C1"/>
    <w:rsid w:val="00E077AD"/>
    <w:rsid w:val="00E07917"/>
    <w:rsid w:val="00E1044E"/>
    <w:rsid w:val="00E10E55"/>
    <w:rsid w:val="00E11C07"/>
    <w:rsid w:val="00E12248"/>
    <w:rsid w:val="00E12862"/>
    <w:rsid w:val="00E140C3"/>
    <w:rsid w:val="00E150B7"/>
    <w:rsid w:val="00E155ED"/>
    <w:rsid w:val="00E16D98"/>
    <w:rsid w:val="00E16DF4"/>
    <w:rsid w:val="00E20309"/>
    <w:rsid w:val="00E230E8"/>
    <w:rsid w:val="00E26ACD"/>
    <w:rsid w:val="00E3031B"/>
    <w:rsid w:val="00E319DF"/>
    <w:rsid w:val="00E32BDF"/>
    <w:rsid w:val="00E3474E"/>
    <w:rsid w:val="00E35016"/>
    <w:rsid w:val="00E37277"/>
    <w:rsid w:val="00E37408"/>
    <w:rsid w:val="00E37AA2"/>
    <w:rsid w:val="00E40E48"/>
    <w:rsid w:val="00E43D11"/>
    <w:rsid w:val="00E458F7"/>
    <w:rsid w:val="00E4732C"/>
    <w:rsid w:val="00E52392"/>
    <w:rsid w:val="00E524A8"/>
    <w:rsid w:val="00E5254D"/>
    <w:rsid w:val="00E52B15"/>
    <w:rsid w:val="00E539D5"/>
    <w:rsid w:val="00E548B4"/>
    <w:rsid w:val="00E5619B"/>
    <w:rsid w:val="00E56AF6"/>
    <w:rsid w:val="00E57691"/>
    <w:rsid w:val="00E60B14"/>
    <w:rsid w:val="00E61A33"/>
    <w:rsid w:val="00E620A5"/>
    <w:rsid w:val="00E63106"/>
    <w:rsid w:val="00E643C3"/>
    <w:rsid w:val="00E64481"/>
    <w:rsid w:val="00E64BED"/>
    <w:rsid w:val="00E64EA7"/>
    <w:rsid w:val="00E65251"/>
    <w:rsid w:val="00E654EE"/>
    <w:rsid w:val="00E674AD"/>
    <w:rsid w:val="00E67DAA"/>
    <w:rsid w:val="00E67EAD"/>
    <w:rsid w:val="00E701D4"/>
    <w:rsid w:val="00E7022B"/>
    <w:rsid w:val="00E714BE"/>
    <w:rsid w:val="00E75F91"/>
    <w:rsid w:val="00E76381"/>
    <w:rsid w:val="00E800CF"/>
    <w:rsid w:val="00E80E09"/>
    <w:rsid w:val="00E81668"/>
    <w:rsid w:val="00E81B71"/>
    <w:rsid w:val="00E854B5"/>
    <w:rsid w:val="00E8748B"/>
    <w:rsid w:val="00E87C8E"/>
    <w:rsid w:val="00E90263"/>
    <w:rsid w:val="00E90AF4"/>
    <w:rsid w:val="00E912EC"/>
    <w:rsid w:val="00E93E28"/>
    <w:rsid w:val="00E94715"/>
    <w:rsid w:val="00E96418"/>
    <w:rsid w:val="00EA023B"/>
    <w:rsid w:val="00EA14EC"/>
    <w:rsid w:val="00EA2472"/>
    <w:rsid w:val="00EA283B"/>
    <w:rsid w:val="00EA3423"/>
    <w:rsid w:val="00EA5DA8"/>
    <w:rsid w:val="00EA5E0E"/>
    <w:rsid w:val="00EA6A93"/>
    <w:rsid w:val="00EB3F01"/>
    <w:rsid w:val="00EB4E90"/>
    <w:rsid w:val="00EB5515"/>
    <w:rsid w:val="00EB6C48"/>
    <w:rsid w:val="00EB7146"/>
    <w:rsid w:val="00EC378C"/>
    <w:rsid w:val="00EC45EF"/>
    <w:rsid w:val="00EC4ECE"/>
    <w:rsid w:val="00EC5866"/>
    <w:rsid w:val="00EC5D6B"/>
    <w:rsid w:val="00EC7F21"/>
    <w:rsid w:val="00ED09FD"/>
    <w:rsid w:val="00ED19D1"/>
    <w:rsid w:val="00ED245B"/>
    <w:rsid w:val="00ED35C9"/>
    <w:rsid w:val="00ED4F45"/>
    <w:rsid w:val="00ED50DB"/>
    <w:rsid w:val="00ED53DB"/>
    <w:rsid w:val="00ED66D3"/>
    <w:rsid w:val="00EE0D62"/>
    <w:rsid w:val="00EE0E5F"/>
    <w:rsid w:val="00EE102E"/>
    <w:rsid w:val="00EE47E3"/>
    <w:rsid w:val="00EE5C7C"/>
    <w:rsid w:val="00EF0C4A"/>
    <w:rsid w:val="00EF1DE8"/>
    <w:rsid w:val="00EF2F13"/>
    <w:rsid w:val="00EF781E"/>
    <w:rsid w:val="00F01AEE"/>
    <w:rsid w:val="00F041C9"/>
    <w:rsid w:val="00F047D5"/>
    <w:rsid w:val="00F0789C"/>
    <w:rsid w:val="00F108D0"/>
    <w:rsid w:val="00F123C5"/>
    <w:rsid w:val="00F1248A"/>
    <w:rsid w:val="00F131BA"/>
    <w:rsid w:val="00F14849"/>
    <w:rsid w:val="00F14A0E"/>
    <w:rsid w:val="00F171E8"/>
    <w:rsid w:val="00F17B42"/>
    <w:rsid w:val="00F2418F"/>
    <w:rsid w:val="00F26BAB"/>
    <w:rsid w:val="00F32717"/>
    <w:rsid w:val="00F327B5"/>
    <w:rsid w:val="00F33AF6"/>
    <w:rsid w:val="00F35A46"/>
    <w:rsid w:val="00F35BC2"/>
    <w:rsid w:val="00F35D66"/>
    <w:rsid w:val="00F35FD1"/>
    <w:rsid w:val="00F3770F"/>
    <w:rsid w:val="00F37E19"/>
    <w:rsid w:val="00F37F99"/>
    <w:rsid w:val="00F44B63"/>
    <w:rsid w:val="00F455E2"/>
    <w:rsid w:val="00F45DB4"/>
    <w:rsid w:val="00F46B05"/>
    <w:rsid w:val="00F46EF2"/>
    <w:rsid w:val="00F50B63"/>
    <w:rsid w:val="00F50BDC"/>
    <w:rsid w:val="00F56778"/>
    <w:rsid w:val="00F57B0F"/>
    <w:rsid w:val="00F63B9B"/>
    <w:rsid w:val="00F647E2"/>
    <w:rsid w:val="00F676B3"/>
    <w:rsid w:val="00F715C3"/>
    <w:rsid w:val="00F72E5F"/>
    <w:rsid w:val="00F7618D"/>
    <w:rsid w:val="00F76B84"/>
    <w:rsid w:val="00F76DC0"/>
    <w:rsid w:val="00F77397"/>
    <w:rsid w:val="00F775AC"/>
    <w:rsid w:val="00F81002"/>
    <w:rsid w:val="00F82B28"/>
    <w:rsid w:val="00F83768"/>
    <w:rsid w:val="00F84638"/>
    <w:rsid w:val="00F87936"/>
    <w:rsid w:val="00F87A2B"/>
    <w:rsid w:val="00F9122C"/>
    <w:rsid w:val="00F9368A"/>
    <w:rsid w:val="00F94982"/>
    <w:rsid w:val="00F94D07"/>
    <w:rsid w:val="00FA059A"/>
    <w:rsid w:val="00FA1B63"/>
    <w:rsid w:val="00FA7766"/>
    <w:rsid w:val="00FA7899"/>
    <w:rsid w:val="00FA7ED0"/>
    <w:rsid w:val="00FB0CE9"/>
    <w:rsid w:val="00FB1ACE"/>
    <w:rsid w:val="00FB2A11"/>
    <w:rsid w:val="00FC12CD"/>
    <w:rsid w:val="00FC1EE4"/>
    <w:rsid w:val="00FC37B5"/>
    <w:rsid w:val="00FC5C62"/>
    <w:rsid w:val="00FC5D64"/>
    <w:rsid w:val="00FD326C"/>
    <w:rsid w:val="00FD52EA"/>
    <w:rsid w:val="00FD62AC"/>
    <w:rsid w:val="00FD641C"/>
    <w:rsid w:val="00FE1DF3"/>
    <w:rsid w:val="00FE4241"/>
    <w:rsid w:val="00FE53B7"/>
    <w:rsid w:val="00FE6C3E"/>
    <w:rsid w:val="00FF15F6"/>
    <w:rsid w:val="00FF23A9"/>
    <w:rsid w:val="00FF3CC0"/>
    <w:rsid w:val="00FF499F"/>
    <w:rsid w:val="00FF57EF"/>
    <w:rsid w:val="00FF5C1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4E6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2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64481"/>
  </w:style>
  <w:style w:type="character" w:styleId="Siln">
    <w:name w:val="Strong"/>
    <w:basedOn w:val="Standardnpsmoodstavce"/>
    <w:uiPriority w:val="22"/>
    <w:qFormat/>
    <w:rsid w:val="00E64481"/>
    <w:rPr>
      <w:b/>
      <w:bCs/>
    </w:rPr>
  </w:style>
  <w:style w:type="character" w:customStyle="1" w:styleId="il">
    <w:name w:val="il"/>
    <w:basedOn w:val="Standardnpsmoodstavce"/>
    <w:rsid w:val="00E64481"/>
  </w:style>
  <w:style w:type="character" w:styleId="Hypertextovodkaz">
    <w:name w:val="Hyperlink"/>
    <w:rsid w:val="008B232A"/>
    <w:rPr>
      <w:strike w:val="0"/>
      <w:dstrike w:val="0"/>
      <w:color w:val="0000A0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2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5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226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70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7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92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658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6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07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3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862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025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45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76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9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6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9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@tydenmanzelstv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ydenmanzelstv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denmanzelstv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ydenmanzelstvi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tydenmanzelstv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unger</dc:creator>
  <cp:lastModifiedBy>Pavla Linhartová</cp:lastModifiedBy>
  <cp:revision>4</cp:revision>
  <dcterms:created xsi:type="dcterms:W3CDTF">2017-01-26T13:07:00Z</dcterms:created>
  <dcterms:modified xsi:type="dcterms:W3CDTF">2017-01-27T08:24:00Z</dcterms:modified>
</cp:coreProperties>
</file>